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32329" w:rsidR="00432329" w:rsidP="00432329" w:rsidRDefault="00432329" w14:paraId="6414D515" w14:textId="61EDB6DD">
      <w:pPr>
        <w:pStyle w:val="Title"/>
        <w:jc w:val="center"/>
      </w:pPr>
      <w:r w:rsidRPr="00432329">
        <w:t>Assignment: Drafting goals for your WIL Experience</w:t>
      </w:r>
    </w:p>
    <w:p w:rsidRPr="00432329" w:rsidR="00432329" w:rsidP="00432329" w:rsidRDefault="00432329" w14:paraId="35415545" w14:textId="581F7F48">
      <w:r w:rsidRPr="00432329">
        <w:rPr>
          <w:b/>
          <w:bCs/>
        </w:rPr>
        <w:t>Time Estimate</w:t>
      </w:r>
      <w:r>
        <w:t xml:space="preserve">: </w:t>
      </w:r>
      <w:r w:rsidRPr="00432329">
        <w:t>Approx. 25-45 minutes </w:t>
      </w:r>
    </w:p>
    <w:p w:rsidRPr="00432329" w:rsidR="00432329" w:rsidP="00432329" w:rsidRDefault="00432329" w14:paraId="2670FDC0" w14:textId="77777777">
      <w:r w:rsidRPr="00432329">
        <w:t>For this assignment, you will create a draft that maps out your goals and intended learnings for the next 6 months to include your WIL experience and post-WIL experience.  </w:t>
      </w:r>
    </w:p>
    <w:p w:rsidRPr="00432329" w:rsidR="009E3F1A" w:rsidP="00432329" w:rsidRDefault="00432329" w14:paraId="2B1231BF" w14:textId="740B44B9">
      <w:r w:rsidRPr="00432329">
        <w:t>Do the following to complete the activity: </w:t>
      </w:r>
    </w:p>
    <w:p w:rsidRPr="00432329" w:rsidR="00432329" w:rsidP="009E3F1A" w:rsidRDefault="00432329" w14:paraId="02EE9F72" w14:textId="14BED13B">
      <w:pPr>
        <w:pStyle w:val="ListParagraph"/>
        <w:numPr>
          <w:ilvl w:val="0"/>
          <w:numId w:val="8"/>
        </w:numPr>
      </w:pPr>
      <w:r w:rsidRPr="00432329">
        <w:t>Create one of each: </w:t>
      </w:r>
    </w:p>
    <w:p w:rsidRPr="00432329" w:rsidR="00432329" w:rsidP="00432329" w:rsidRDefault="00432329" w14:paraId="17678E97" w14:textId="77777777">
      <w:pPr>
        <w:numPr>
          <w:ilvl w:val="0"/>
          <w:numId w:val="2"/>
        </w:numPr>
        <w:tabs>
          <w:tab w:val="num" w:pos="720"/>
        </w:tabs>
      </w:pPr>
      <w:r w:rsidRPr="00432329">
        <w:t>One SMART goal relevant to your upcoming WIL </w:t>
      </w:r>
    </w:p>
    <w:p w:rsidRPr="00432329" w:rsidR="00432329" w:rsidP="00432329" w:rsidRDefault="00432329" w14:paraId="7AD5F6D8" w14:textId="77777777">
      <w:pPr>
        <w:numPr>
          <w:ilvl w:val="0"/>
          <w:numId w:val="3"/>
        </w:numPr>
        <w:tabs>
          <w:tab w:val="num" w:pos="720"/>
        </w:tabs>
      </w:pPr>
      <w:r w:rsidRPr="00432329">
        <w:t>One PACT goal relevant to your upcoming WIL </w:t>
      </w:r>
    </w:p>
    <w:p w:rsidRPr="00432329" w:rsidR="00432329" w:rsidP="00432329" w:rsidRDefault="00432329" w14:paraId="7D6BB1F4" w14:textId="77777777">
      <w:r w:rsidRPr="00432329">
        <w:t> </w:t>
      </w:r>
    </w:p>
    <w:p w:rsidRPr="00432329" w:rsidR="00432329" w:rsidP="00432329" w:rsidRDefault="00432329" w14:paraId="2796D6A7" w14:textId="77777777">
      <w:pPr>
        <w:numPr>
          <w:ilvl w:val="0"/>
          <w:numId w:val="4"/>
        </w:numPr>
      </w:pPr>
      <w:r w:rsidRPr="00432329">
        <w:t>Create a timeline, whether written or visual, that positions your goals at time increments (for PACT, it is ongoing but you may want to identify when you will start and when you might have to re-evaluate the goal). To support you with identifying time periods, here are some prompts: </w:t>
      </w:r>
    </w:p>
    <w:p w:rsidRPr="00432329" w:rsidR="00432329" w:rsidP="00432329" w:rsidRDefault="00432329" w14:paraId="60B585A1" w14:textId="77777777">
      <w:pPr>
        <w:numPr>
          <w:ilvl w:val="0"/>
          <w:numId w:val="5"/>
        </w:numPr>
        <w:tabs>
          <w:tab w:val="num" w:pos="720"/>
        </w:tabs>
      </w:pPr>
      <w:r w:rsidRPr="00432329">
        <w:t>When would you like to achieve your SMART goal within the WIL experience? Near the middle of the experience or at the very end? </w:t>
      </w:r>
    </w:p>
    <w:p w:rsidRPr="00432329" w:rsidR="00432329" w:rsidP="00432329" w:rsidRDefault="00432329" w14:paraId="2420A73F" w14:textId="6F12CEA4">
      <w:pPr>
        <w:numPr>
          <w:ilvl w:val="0"/>
          <w:numId w:val="6"/>
        </w:numPr>
        <w:tabs>
          <w:tab w:val="num" w:pos="720"/>
        </w:tabs>
      </w:pPr>
      <w:r w:rsidRPr="00432329">
        <w:t>For a PACT goal, how continuous would it be – weekly, daily, monthly? </w:t>
      </w:r>
    </w:p>
    <w:p w:rsidRPr="00432329" w:rsidR="00432329" w:rsidP="00432329" w:rsidRDefault="00432329" w14:paraId="13BCE0D3" w14:textId="77777777">
      <w:pPr>
        <w:numPr>
          <w:ilvl w:val="0"/>
          <w:numId w:val="7"/>
        </w:numPr>
      </w:pPr>
      <w:r w:rsidRPr="00432329">
        <w:t>Prepare a written response (approx. 250-350 words) that explains your Goals Timeline, summarizes the reasoning behind your goals and how they will support you in your career. The written response should make it clear that the goals are relevant and in service of lifelong learning.  </w:t>
      </w:r>
    </w:p>
    <w:p w:rsidRPr="00432329" w:rsidR="00432329" w:rsidP="00432329" w:rsidRDefault="00432329" w14:paraId="0F6C099A" w14:textId="7E05443F">
      <w:r w:rsidRPr="00432329">
        <w:t> </w:t>
      </w:r>
    </w:p>
    <w:p w:rsidRPr="00432329" w:rsidR="00432329" w:rsidP="009E3F1A" w:rsidRDefault="00432329" w14:paraId="3EB91F4E" w14:textId="77777777">
      <w:pPr>
        <w:pStyle w:val="Heading2"/>
      </w:pPr>
      <w:r w:rsidRPr="00432329">
        <w:t>Feedback guidance </w:t>
      </w:r>
    </w:p>
    <w:p w:rsidRPr="00432329" w:rsidR="00432329" w:rsidP="00432329" w:rsidRDefault="00432329" w14:paraId="5EF2C7D1" w14:textId="29B1C75F">
      <w:r w:rsidRPr="00432329">
        <w:t>When discussing feedback on goals related to their career, it is important to acknowledge the personal nature of this content. Be gentle and kind in your feedback, aiming to support them in strengthening their goals or better articulating them. </w:t>
      </w:r>
    </w:p>
    <w:p w:rsidRPr="00432329" w:rsidR="00432329" w:rsidP="00432329" w:rsidRDefault="00432329" w14:paraId="22E8823B" w14:textId="06D52680">
      <w:r w:rsidRPr="00432329">
        <w:t xml:space="preserve">Since </w:t>
      </w:r>
      <w:r w:rsidR="00F1690C">
        <w:t xml:space="preserve">they </w:t>
      </w:r>
      <w:r w:rsidRPr="00432329">
        <w:t xml:space="preserve">are using SMART and PACT, use the strategies to guide your feedback. For example, with SMART you can </w:t>
      </w:r>
      <w:r w:rsidR="009E3F1A">
        <w:t>provide feedback on the</w:t>
      </w:r>
      <w:r w:rsidRPr="00432329">
        <w:t xml:space="preserve"> specific</w:t>
      </w:r>
      <w:r w:rsidR="009E3F1A">
        <w:t>ity</w:t>
      </w:r>
      <w:r w:rsidRPr="00432329">
        <w:t xml:space="preserve"> </w:t>
      </w:r>
      <w:r w:rsidR="009E3F1A">
        <w:t>of the goals, how they have measured their goals, and if they clearly communicate if the goal is</w:t>
      </w:r>
      <w:r w:rsidRPr="00432329">
        <w:t xml:space="preserve"> attainable, </w:t>
      </w:r>
      <w:r w:rsidRPr="00432329">
        <w:lastRenderedPageBreak/>
        <w:t xml:space="preserve">relevant, and timely? If weak in certain areas, suggest how they can improve upon these weak areas. </w:t>
      </w:r>
    </w:p>
    <w:p w:rsidR="00453552" w:rsidP="00432329" w:rsidRDefault="00432329" w14:paraId="4DB47A11" w14:textId="3A32A5C9">
      <w:pPr>
        <w:rPr>
          <w:b/>
          <w:bCs/>
        </w:rPr>
      </w:pPr>
      <w:r w:rsidRPr="00432329">
        <w:rPr>
          <w:b/>
          <w:bCs/>
        </w:rPr>
        <w:t>Rubric</w:t>
      </w:r>
    </w:p>
    <w:p w:rsidRPr="00432329" w:rsidR="00432329" w:rsidP="00432329" w:rsidRDefault="00453552" w14:paraId="2DA89C74" w14:textId="687BEF99">
      <w:r>
        <w:t>Below is an optional rubric you can include for grading purposes (or to guide your feedback).</w:t>
      </w:r>
      <w:r w:rsidRPr="00432329" w:rsidR="00432329">
        <w:rPr>
          <w:b/>
          <w:bCs/>
        </w:rPr>
        <w:t> </w:t>
      </w:r>
    </w:p>
    <w:tbl>
      <w:tblPr>
        <w:tblStyle w:val="GridTable1Light"/>
        <w:tblW w:w="0" w:type="dxa"/>
        <w:tblLook w:val="04A0" w:firstRow="1" w:lastRow="0" w:firstColumn="1" w:lastColumn="0" w:noHBand="0" w:noVBand="1"/>
      </w:tblPr>
      <w:tblGrid>
        <w:gridCol w:w="1860"/>
        <w:gridCol w:w="1860"/>
        <w:gridCol w:w="1860"/>
        <w:gridCol w:w="2092"/>
        <w:gridCol w:w="1860"/>
      </w:tblGrid>
      <w:tr w:rsidRPr="00432329" w:rsidR="00432329" w:rsidTr="0BE7A0C6" w14:paraId="7FEDE71D"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60" w:type="dxa"/>
            <w:tcMar/>
            <w:hideMark/>
          </w:tcPr>
          <w:p w:rsidRPr="00432329" w:rsidR="00432329" w:rsidP="00432329" w:rsidRDefault="00432329" w14:paraId="3886D82C" w14:textId="77777777">
            <w:pPr>
              <w:spacing w:after="160" w:line="278" w:lineRule="auto"/>
            </w:pPr>
            <w:r w:rsidRPr="00432329">
              <w:t>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281FD525" w14:textId="77777777">
            <w:pPr>
              <w:spacing w:after="160" w:line="278" w:lineRule="auto"/>
              <w:cnfStyle w:val="100000000000" w:firstRow="1" w:lastRow="0" w:firstColumn="0" w:lastColumn="0" w:oddVBand="0" w:evenVBand="0" w:oddHBand="0" w:evenHBand="0" w:firstRowFirstColumn="0" w:firstRowLastColumn="0" w:lastRowFirstColumn="0" w:lastRowLastColumn="0"/>
            </w:pPr>
            <w:r w:rsidRPr="00432329">
              <w:t>Excellent (4)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6840B904" w14:textId="7FC7762E">
            <w:pPr>
              <w:spacing w:after="160" w:line="278" w:lineRule="auto"/>
              <w:cnfStyle w:val="100000000000" w:firstRow="1" w:lastRow="0" w:firstColumn="0" w:lastColumn="0" w:oddVBand="0" w:evenVBand="0" w:oddHBand="0" w:evenHBand="0" w:firstRowFirstColumn="0" w:firstRowLastColumn="0" w:lastRowFirstColumn="0" w:lastRowLastColumn="0"/>
            </w:pPr>
            <w:r w:rsidRPr="00432329">
              <w:t>Good (3) </w:t>
            </w:r>
          </w:p>
        </w:tc>
        <w:tc>
          <w:tcPr>
            <w:cnfStyle w:val="000000000000" w:firstRow="0" w:lastRow="0" w:firstColumn="0" w:lastColumn="0" w:oddVBand="0" w:evenVBand="0" w:oddHBand="0" w:evenHBand="0" w:firstRowFirstColumn="0" w:firstRowLastColumn="0" w:lastRowFirstColumn="0" w:lastRowLastColumn="0"/>
            <w:tcW w:w="1905" w:type="dxa"/>
            <w:tcMar/>
            <w:hideMark/>
          </w:tcPr>
          <w:p w:rsidRPr="00432329" w:rsidR="00432329" w:rsidP="00432329" w:rsidRDefault="00432329" w14:paraId="1606C0B9" w14:textId="77777777">
            <w:pPr>
              <w:spacing w:after="160" w:line="278" w:lineRule="auto"/>
              <w:cnfStyle w:val="100000000000" w:firstRow="1" w:lastRow="0" w:firstColumn="0" w:lastColumn="0" w:oddVBand="0" w:evenVBand="0" w:oddHBand="0" w:evenHBand="0" w:firstRowFirstColumn="0" w:firstRowLastColumn="0" w:lastRowFirstColumn="0" w:lastRowLastColumn="0"/>
            </w:pPr>
            <w:r w:rsidRPr="00432329">
              <w:t>Adequate (2)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1C1C2CC3" w14:textId="77777777">
            <w:pPr>
              <w:spacing w:after="160" w:line="278" w:lineRule="auto"/>
              <w:cnfStyle w:val="100000000000" w:firstRow="1" w:lastRow="0" w:firstColumn="0" w:lastColumn="0" w:oddVBand="0" w:evenVBand="0" w:oddHBand="0" w:evenHBand="0" w:firstRowFirstColumn="0" w:firstRowLastColumn="0" w:lastRowFirstColumn="0" w:lastRowLastColumn="0"/>
            </w:pPr>
            <w:r w:rsidRPr="00432329">
              <w:t>Needs Improvement (1) </w:t>
            </w:r>
          </w:p>
        </w:tc>
      </w:tr>
      <w:tr w:rsidRPr="00432329" w:rsidR="00432329" w:rsidTr="0BE7A0C6" w14:paraId="6D680834"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60" w:type="dxa"/>
            <w:tcMar/>
            <w:hideMark/>
          </w:tcPr>
          <w:p w:rsidRPr="00432329" w:rsidR="00432329" w:rsidP="00432329" w:rsidRDefault="00432329" w14:paraId="64C83F2A" w14:textId="77777777">
            <w:pPr>
              <w:spacing w:after="160" w:line="278" w:lineRule="auto"/>
            </w:pPr>
            <w:r w:rsidRPr="00432329">
              <w:t>Application of SMART and PACT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712C235E"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t>Both goals correctly and thoroughly apply the strategies of SMART and PACT.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4555C9AE" w14:textId="006115C1">
            <w:pPr>
              <w:spacing w:after="160" w:line="278" w:lineRule="auto"/>
              <w:cnfStyle w:val="000000100000" w:firstRow="0" w:lastRow="0" w:firstColumn="0" w:lastColumn="0" w:oddVBand="0" w:evenVBand="0" w:oddHBand="1" w:evenHBand="0" w:firstRowFirstColumn="0" w:firstRowLastColumn="0" w:lastRowFirstColumn="0" w:lastRowLastColumn="0"/>
            </w:pPr>
            <w:r w:rsidRPr="00432329">
              <w:t>Both goals apply the strategies of SMART and PACT, but some aspects of these strategies are applied incorrectly</w:t>
            </w:r>
            <w:r w:rsidR="00453552">
              <w:t xml:space="preserve"> or need more clearer detail</w:t>
            </w:r>
            <w:r w:rsidRPr="00432329">
              <w:t>. </w:t>
            </w:r>
          </w:p>
        </w:tc>
        <w:tc>
          <w:tcPr>
            <w:cnfStyle w:val="000000000000" w:firstRow="0" w:lastRow="0" w:firstColumn="0" w:lastColumn="0" w:oddVBand="0" w:evenVBand="0" w:oddHBand="0" w:evenHBand="0" w:firstRowFirstColumn="0" w:firstRowLastColumn="0" w:lastRowFirstColumn="0" w:lastRowLastColumn="0"/>
            <w:tcW w:w="1905" w:type="dxa"/>
            <w:tcMar/>
            <w:hideMark/>
          </w:tcPr>
          <w:p w:rsidRPr="00432329" w:rsidR="00432329" w:rsidP="00432329" w:rsidRDefault="00432329" w14:paraId="0726EDDC"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t>Goals mostly apply the strategies of SMART and PACT but there are misapplications or misunderstanding of the strategies’ components.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7B7FB5A2"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t>There is little to no application of SMART and PACT for goals. </w:t>
            </w:r>
          </w:p>
        </w:tc>
      </w:tr>
      <w:tr w:rsidRPr="00432329" w:rsidR="00432329" w:rsidTr="0BE7A0C6" w14:paraId="0792D39C" w14:textId="77777777">
        <w:trPr>
          <w:trHeight w:val="300"/>
        </w:trPr>
        <w:tc>
          <w:tcPr>
            <w:cnfStyle w:val="001000000000" w:firstRow="0" w:lastRow="0" w:firstColumn="1" w:lastColumn="0" w:oddVBand="0" w:evenVBand="0" w:oddHBand="0" w:evenHBand="0" w:firstRowFirstColumn="0" w:firstRowLastColumn="0" w:lastRowFirstColumn="0" w:lastRowLastColumn="0"/>
            <w:tcW w:w="1860" w:type="dxa"/>
            <w:tcMar/>
            <w:hideMark/>
          </w:tcPr>
          <w:p w:rsidRPr="00432329" w:rsidR="00432329" w:rsidP="00432329" w:rsidRDefault="00432329" w14:paraId="4B0F9293" w14:textId="77777777">
            <w:pPr>
              <w:spacing w:after="160" w:line="278" w:lineRule="auto"/>
            </w:pPr>
            <w:r w:rsidRPr="00432329">
              <w:t>Written articulation of Goals in Response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2F76E998"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Response contains substantial detail and evidence; response is clearly written without any ambiguity.  </w:t>
            </w:r>
          </w:p>
          <w:p w:rsidRPr="00432329" w:rsidR="00432329" w:rsidP="00432329" w:rsidRDefault="00432329" w14:paraId="7FEC3E09"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2514ECF6"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Response has a good amount of detail and evidence would benefit with some more; writing may be vague or contain generalities. </w:t>
            </w:r>
          </w:p>
          <w:p w:rsidRPr="00432329" w:rsidR="00432329" w:rsidP="00432329" w:rsidRDefault="00432329" w14:paraId="2ED35F6D"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 </w:t>
            </w:r>
          </w:p>
        </w:tc>
        <w:tc>
          <w:tcPr>
            <w:cnfStyle w:val="000000000000" w:firstRow="0" w:lastRow="0" w:firstColumn="0" w:lastColumn="0" w:oddVBand="0" w:evenVBand="0" w:oddHBand="0" w:evenHBand="0" w:firstRowFirstColumn="0" w:firstRowLastColumn="0" w:lastRowFirstColumn="0" w:lastRowLastColumn="0"/>
            <w:tcW w:w="1905" w:type="dxa"/>
            <w:tcMar/>
            <w:hideMark/>
          </w:tcPr>
          <w:p w:rsidRPr="00432329" w:rsidR="00432329" w:rsidP="00432329" w:rsidRDefault="00432329" w14:paraId="7E00AC10"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Response has some detail and evidence but requires substantial amount; writing contains generalities or vague reasoning </w:t>
            </w:r>
          </w:p>
          <w:p w:rsidRPr="00432329" w:rsidR="00432329" w:rsidP="00432329" w:rsidRDefault="00432329" w14:paraId="7AD5EF59"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7C4C2E2D"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Response lacks detail and evidence; response may be too short and general. </w:t>
            </w:r>
          </w:p>
          <w:p w:rsidRPr="00432329" w:rsidR="00432329" w:rsidP="00432329" w:rsidRDefault="00432329" w14:paraId="11947680" w14:textId="77777777">
            <w:pPr>
              <w:spacing w:after="160" w:line="278" w:lineRule="auto"/>
              <w:cnfStyle w:val="000000000000" w:firstRow="0" w:lastRow="0" w:firstColumn="0" w:lastColumn="0" w:oddVBand="0" w:evenVBand="0" w:oddHBand="0" w:evenHBand="0" w:firstRowFirstColumn="0" w:firstRowLastColumn="0" w:lastRowFirstColumn="0" w:lastRowLastColumn="0"/>
            </w:pPr>
            <w:r w:rsidRPr="00432329">
              <w:t> </w:t>
            </w:r>
          </w:p>
        </w:tc>
      </w:tr>
      <w:tr w:rsidRPr="00432329" w:rsidR="00432329" w:rsidTr="0BE7A0C6" w14:paraId="11447000"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60" w:type="dxa"/>
            <w:tcMar/>
            <w:hideMark/>
          </w:tcPr>
          <w:p w:rsidRPr="00432329" w:rsidR="00432329" w:rsidP="00432329" w:rsidRDefault="00432329" w14:paraId="26CCC99C" w14:textId="77777777">
            <w:pPr>
              <w:spacing w:after="160" w:line="278" w:lineRule="auto"/>
            </w:pPr>
            <w:r w:rsidRPr="00432329">
              <w:t>Relevance of Goals to Career Prospects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195F3985"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t xml:space="preserve">Assignment components clearly state the relevance </w:t>
            </w:r>
            <w:r w:rsidRPr="00432329">
              <w:lastRenderedPageBreak/>
              <w:t>of the goals to career prospects and aspirations; clear connections are made between goals and career.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752E609B"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lastRenderedPageBreak/>
              <w:t xml:space="preserve">Assignment components state the relevance of </w:t>
            </w:r>
            <w:r w:rsidRPr="00432329">
              <w:lastRenderedPageBreak/>
              <w:t>goals to career prospects and aspirations; some connections are general and unclear how relevant.  </w:t>
            </w:r>
          </w:p>
        </w:tc>
        <w:tc>
          <w:tcPr>
            <w:cnfStyle w:val="000000000000" w:firstRow="0" w:lastRow="0" w:firstColumn="0" w:lastColumn="0" w:oddVBand="0" w:evenVBand="0" w:oddHBand="0" w:evenHBand="0" w:firstRowFirstColumn="0" w:firstRowLastColumn="0" w:lastRowFirstColumn="0" w:lastRowLastColumn="0"/>
            <w:tcW w:w="1905" w:type="dxa"/>
            <w:tcMar/>
            <w:hideMark/>
          </w:tcPr>
          <w:p w:rsidRPr="00432329" w:rsidR="00432329" w:rsidP="00432329" w:rsidRDefault="00432329" w14:paraId="0F3D0A7B"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lastRenderedPageBreak/>
              <w:t xml:space="preserve">Assignment components struggle to state the relevance of </w:t>
            </w:r>
            <w:r w:rsidRPr="00432329">
              <w:lastRenderedPageBreak/>
              <w:t>goals to career prospects and aspirations; connections are general and/or unclear. </w:t>
            </w:r>
          </w:p>
        </w:tc>
        <w:tc>
          <w:tcPr>
            <w:cnfStyle w:val="000000000000" w:firstRow="0" w:lastRow="0" w:firstColumn="0" w:lastColumn="0" w:oddVBand="0" w:evenVBand="0" w:oddHBand="0" w:evenHBand="0" w:firstRowFirstColumn="0" w:firstRowLastColumn="0" w:lastRowFirstColumn="0" w:lastRowLastColumn="0"/>
            <w:tcW w:w="1860" w:type="dxa"/>
            <w:tcMar/>
            <w:hideMark/>
          </w:tcPr>
          <w:p w:rsidRPr="00432329" w:rsidR="00432329" w:rsidP="00432329" w:rsidRDefault="00432329" w14:paraId="33C7C103" w14:textId="77777777">
            <w:pPr>
              <w:spacing w:after="160" w:line="278" w:lineRule="auto"/>
              <w:cnfStyle w:val="000000100000" w:firstRow="0" w:lastRow="0" w:firstColumn="0" w:lastColumn="0" w:oddVBand="0" w:evenVBand="0" w:oddHBand="1" w:evenHBand="0" w:firstRowFirstColumn="0" w:firstRowLastColumn="0" w:lastRowFirstColumn="0" w:lastRowLastColumn="0"/>
            </w:pPr>
            <w:r w:rsidRPr="00432329">
              <w:lastRenderedPageBreak/>
              <w:t xml:space="preserve">Assignment components do not make a case for the </w:t>
            </w:r>
            <w:r w:rsidRPr="00432329">
              <w:lastRenderedPageBreak/>
              <w:t>relevancy of the goals states; connections are not made or thinly attributed to career prospects. </w:t>
            </w:r>
          </w:p>
        </w:tc>
      </w:tr>
    </w:tbl>
    <w:p w:rsidR="007B7425" w:rsidRDefault="007B7425" w14:paraId="1853B995" w14:textId="77777777"/>
    <w:sectPr w:rsidR="007B742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57B5E"/>
    <w:multiLevelType w:val="multilevel"/>
    <w:tmpl w:val="213C5E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B872BE"/>
    <w:multiLevelType w:val="multilevel"/>
    <w:tmpl w:val="83F4D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E1245C"/>
    <w:multiLevelType w:val="multilevel"/>
    <w:tmpl w:val="1228F026"/>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3" w15:restartNumberingAfterBreak="0">
    <w:nsid w:val="2E4F56BB"/>
    <w:multiLevelType w:val="hybridMultilevel"/>
    <w:tmpl w:val="B504F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4E2978"/>
    <w:multiLevelType w:val="multilevel"/>
    <w:tmpl w:val="3C609E80"/>
    <w:lvl w:ilvl="0">
      <w:start w:val="2"/>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5" w15:restartNumberingAfterBreak="0">
    <w:nsid w:val="6E4D3CD5"/>
    <w:multiLevelType w:val="multilevel"/>
    <w:tmpl w:val="0A7CB702"/>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6" w15:restartNumberingAfterBreak="0">
    <w:nsid w:val="722C5FBF"/>
    <w:multiLevelType w:val="multilevel"/>
    <w:tmpl w:val="BE705E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815BE2"/>
    <w:multiLevelType w:val="multilevel"/>
    <w:tmpl w:val="835269CE"/>
    <w:lvl w:ilvl="0">
      <w:start w:val="2"/>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num w:numId="1" w16cid:durableId="2019305670">
    <w:abstractNumId w:val="1"/>
  </w:num>
  <w:num w:numId="2" w16cid:durableId="756750047">
    <w:abstractNumId w:val="5"/>
  </w:num>
  <w:num w:numId="3" w16cid:durableId="900795897">
    <w:abstractNumId w:val="7"/>
  </w:num>
  <w:num w:numId="4" w16cid:durableId="93676850">
    <w:abstractNumId w:val="6"/>
  </w:num>
  <w:num w:numId="5" w16cid:durableId="1434738344">
    <w:abstractNumId w:val="2"/>
  </w:num>
  <w:num w:numId="6" w16cid:durableId="94061648">
    <w:abstractNumId w:val="4"/>
  </w:num>
  <w:num w:numId="7" w16cid:durableId="1704090367">
    <w:abstractNumId w:val="0"/>
  </w:num>
  <w:num w:numId="8" w16cid:durableId="7508111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doNotDisplayPageBoundaries/>
  <w:trackRevisions w:val="false"/>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32329"/>
    <w:rsid w:val="00432329"/>
    <w:rsid w:val="00453552"/>
    <w:rsid w:val="00716F8C"/>
    <w:rsid w:val="007B7425"/>
    <w:rsid w:val="009E3F1A"/>
    <w:rsid w:val="00A02B95"/>
    <w:rsid w:val="00A96CC5"/>
    <w:rsid w:val="00C52FF8"/>
    <w:rsid w:val="00DD182A"/>
    <w:rsid w:val="00E94886"/>
    <w:rsid w:val="00F1690C"/>
    <w:rsid w:val="00FF1DCD"/>
    <w:rsid w:val="0BE7A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5896F"/>
  <w15:chartTrackingRefBased/>
  <w15:docId w15:val="{2871EB47-8444-4E11-BD93-1153E172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43232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3232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23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23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23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23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23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23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2329"/>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3232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43232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43232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43232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43232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43232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3232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3232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32329"/>
    <w:rPr>
      <w:rFonts w:eastAsiaTheme="majorEastAsia" w:cstheme="majorBidi"/>
      <w:color w:val="272727" w:themeColor="text1" w:themeTint="D8"/>
    </w:rPr>
  </w:style>
  <w:style w:type="paragraph" w:styleId="Title">
    <w:name w:val="Title"/>
    <w:basedOn w:val="Normal"/>
    <w:next w:val="Normal"/>
    <w:link w:val="TitleChar"/>
    <w:uiPriority w:val="10"/>
    <w:qFormat/>
    <w:rsid w:val="00432329"/>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3232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32329"/>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323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2329"/>
    <w:pPr>
      <w:spacing w:before="160"/>
      <w:jc w:val="center"/>
    </w:pPr>
    <w:rPr>
      <w:i/>
      <w:iCs/>
      <w:color w:val="404040" w:themeColor="text1" w:themeTint="BF"/>
    </w:rPr>
  </w:style>
  <w:style w:type="character" w:styleId="QuoteChar" w:customStyle="1">
    <w:name w:val="Quote Char"/>
    <w:basedOn w:val="DefaultParagraphFont"/>
    <w:link w:val="Quote"/>
    <w:uiPriority w:val="29"/>
    <w:rsid w:val="00432329"/>
    <w:rPr>
      <w:i/>
      <w:iCs/>
      <w:color w:val="404040" w:themeColor="text1" w:themeTint="BF"/>
    </w:rPr>
  </w:style>
  <w:style w:type="paragraph" w:styleId="ListParagraph">
    <w:name w:val="List Paragraph"/>
    <w:basedOn w:val="Normal"/>
    <w:uiPriority w:val="34"/>
    <w:qFormat/>
    <w:rsid w:val="00432329"/>
    <w:pPr>
      <w:ind w:left="720"/>
      <w:contextualSpacing/>
    </w:pPr>
  </w:style>
  <w:style w:type="character" w:styleId="IntenseEmphasis">
    <w:name w:val="Intense Emphasis"/>
    <w:basedOn w:val="DefaultParagraphFont"/>
    <w:uiPriority w:val="21"/>
    <w:qFormat/>
    <w:rsid w:val="00432329"/>
    <w:rPr>
      <w:i/>
      <w:iCs/>
      <w:color w:val="0F4761" w:themeColor="accent1" w:themeShade="BF"/>
    </w:rPr>
  </w:style>
  <w:style w:type="paragraph" w:styleId="IntenseQuote">
    <w:name w:val="Intense Quote"/>
    <w:basedOn w:val="Normal"/>
    <w:next w:val="Normal"/>
    <w:link w:val="IntenseQuoteChar"/>
    <w:uiPriority w:val="30"/>
    <w:qFormat/>
    <w:rsid w:val="0043232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432329"/>
    <w:rPr>
      <w:i/>
      <w:iCs/>
      <w:color w:val="0F4761" w:themeColor="accent1" w:themeShade="BF"/>
    </w:rPr>
  </w:style>
  <w:style w:type="character" w:styleId="IntenseReference">
    <w:name w:val="Intense Reference"/>
    <w:basedOn w:val="DefaultParagraphFont"/>
    <w:uiPriority w:val="32"/>
    <w:qFormat/>
    <w:rsid w:val="00432329"/>
    <w:rPr>
      <w:b/>
      <w:bCs/>
      <w:smallCaps/>
      <w:color w:val="0F4761" w:themeColor="accent1" w:themeShade="BF"/>
      <w:spacing w:val="5"/>
    </w:rPr>
  </w:style>
  <w:style w:type="table" w:styleId="GridTable5Dark">
    <w:name w:val="Grid Table 5 Dark"/>
    <w:basedOn w:val="TableNormal"/>
    <w:uiPriority w:val="50"/>
    <w:rsid w:val="00453552"/>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xmlns:w14="http://schemas.microsoft.com/office/word/2010/wordml" xmlns:mc="http://schemas.openxmlformats.org/markup-compatibility/2006" xmlns:w="http://schemas.openxmlformats.org/wordprocessingml/2006/main" w:type="table" w:styleId="GridTable1Light" mc:Ignorable="w14">
    <w:name xmlns:w="http://schemas.openxmlformats.org/wordprocessingml/2006/main" w:val="Grid Table 1 Light"/>
    <w:basedOn xmlns:w="http://schemas.openxmlformats.org/wordprocessingml/2006/main" w:val="TableNormal"/>
    <w:uiPriority xmlns:w="http://schemas.openxmlformats.org/wordprocessingml/2006/main" w:val="46"/>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xmlns:w="http://schemas.openxmlformats.org/wordprocessingml/2006/main" w:type="firstRow">
      <w:rPr>
        <w:b/>
        <w:bCs/>
      </w:rPr>
      <w:tblPr/>
      <w:tcPr>
        <w:tcBorders>
          <w:bottom w:val="single" w:color="666666" w:themeColor="text1" w:themeTint="99" w:sz="12" w:space="0"/>
        </w:tcBorders>
      </w:tcPr>
    </w:tblStylePr>
    <w:tblStylePr xmlns:w="http://schemas.openxmlformats.org/wordprocessingml/2006/main" w:type="lastRow">
      <w:rPr>
        <w:b/>
        <w:bCs/>
      </w:rPr>
      <w:tblPr/>
      <w:tcPr>
        <w:tcBorders>
          <w:top w:val="double" w:color="666666" w:themeColor="text1" w:themeTint="99" w:sz="2" w:space="0"/>
        </w:tcBorders>
      </w:tcPr>
    </w:tblStylePr>
    <w:tblStylePr xmlns:w="http://schemas.openxmlformats.org/wordprocessingml/2006/main" w:type="firstCol">
      <w:rPr>
        <w:b/>
        <w:bCs/>
      </w:rPr>
    </w:tblStylePr>
    <w:tblStylePr xmlns:w="http://schemas.openxmlformats.org/wordprocessingml/2006/main"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6651">
      <w:bodyDiv w:val="1"/>
      <w:marLeft w:val="0"/>
      <w:marRight w:val="0"/>
      <w:marTop w:val="0"/>
      <w:marBottom w:val="0"/>
      <w:divBdr>
        <w:top w:val="none" w:sz="0" w:space="0" w:color="auto"/>
        <w:left w:val="none" w:sz="0" w:space="0" w:color="auto"/>
        <w:bottom w:val="none" w:sz="0" w:space="0" w:color="auto"/>
        <w:right w:val="none" w:sz="0" w:space="0" w:color="auto"/>
      </w:divBdr>
      <w:divsChild>
        <w:div w:id="513499347">
          <w:marLeft w:val="0"/>
          <w:marRight w:val="0"/>
          <w:marTop w:val="0"/>
          <w:marBottom w:val="0"/>
          <w:divBdr>
            <w:top w:val="none" w:sz="0" w:space="0" w:color="auto"/>
            <w:left w:val="none" w:sz="0" w:space="0" w:color="auto"/>
            <w:bottom w:val="none" w:sz="0" w:space="0" w:color="auto"/>
            <w:right w:val="none" w:sz="0" w:space="0" w:color="auto"/>
          </w:divBdr>
          <w:divsChild>
            <w:div w:id="1230967096">
              <w:marLeft w:val="0"/>
              <w:marRight w:val="0"/>
              <w:marTop w:val="0"/>
              <w:marBottom w:val="0"/>
              <w:divBdr>
                <w:top w:val="none" w:sz="0" w:space="0" w:color="auto"/>
                <w:left w:val="none" w:sz="0" w:space="0" w:color="auto"/>
                <w:bottom w:val="none" w:sz="0" w:space="0" w:color="auto"/>
                <w:right w:val="none" w:sz="0" w:space="0" w:color="auto"/>
              </w:divBdr>
            </w:div>
            <w:div w:id="546381835">
              <w:marLeft w:val="0"/>
              <w:marRight w:val="0"/>
              <w:marTop w:val="0"/>
              <w:marBottom w:val="0"/>
              <w:divBdr>
                <w:top w:val="none" w:sz="0" w:space="0" w:color="auto"/>
                <w:left w:val="none" w:sz="0" w:space="0" w:color="auto"/>
                <w:bottom w:val="none" w:sz="0" w:space="0" w:color="auto"/>
                <w:right w:val="none" w:sz="0" w:space="0" w:color="auto"/>
              </w:divBdr>
            </w:div>
            <w:div w:id="1321077463">
              <w:marLeft w:val="0"/>
              <w:marRight w:val="0"/>
              <w:marTop w:val="0"/>
              <w:marBottom w:val="0"/>
              <w:divBdr>
                <w:top w:val="none" w:sz="0" w:space="0" w:color="auto"/>
                <w:left w:val="none" w:sz="0" w:space="0" w:color="auto"/>
                <w:bottom w:val="none" w:sz="0" w:space="0" w:color="auto"/>
                <w:right w:val="none" w:sz="0" w:space="0" w:color="auto"/>
              </w:divBdr>
            </w:div>
            <w:div w:id="1581208398">
              <w:marLeft w:val="0"/>
              <w:marRight w:val="0"/>
              <w:marTop w:val="0"/>
              <w:marBottom w:val="0"/>
              <w:divBdr>
                <w:top w:val="none" w:sz="0" w:space="0" w:color="auto"/>
                <w:left w:val="none" w:sz="0" w:space="0" w:color="auto"/>
                <w:bottom w:val="none" w:sz="0" w:space="0" w:color="auto"/>
                <w:right w:val="none" w:sz="0" w:space="0" w:color="auto"/>
              </w:divBdr>
            </w:div>
            <w:div w:id="1966738617">
              <w:marLeft w:val="0"/>
              <w:marRight w:val="0"/>
              <w:marTop w:val="0"/>
              <w:marBottom w:val="0"/>
              <w:divBdr>
                <w:top w:val="none" w:sz="0" w:space="0" w:color="auto"/>
                <w:left w:val="none" w:sz="0" w:space="0" w:color="auto"/>
                <w:bottom w:val="none" w:sz="0" w:space="0" w:color="auto"/>
                <w:right w:val="none" w:sz="0" w:space="0" w:color="auto"/>
              </w:divBdr>
            </w:div>
            <w:div w:id="549848680">
              <w:marLeft w:val="0"/>
              <w:marRight w:val="0"/>
              <w:marTop w:val="0"/>
              <w:marBottom w:val="0"/>
              <w:divBdr>
                <w:top w:val="none" w:sz="0" w:space="0" w:color="auto"/>
                <w:left w:val="none" w:sz="0" w:space="0" w:color="auto"/>
                <w:bottom w:val="none" w:sz="0" w:space="0" w:color="auto"/>
                <w:right w:val="none" w:sz="0" w:space="0" w:color="auto"/>
              </w:divBdr>
            </w:div>
            <w:div w:id="264271262">
              <w:marLeft w:val="0"/>
              <w:marRight w:val="0"/>
              <w:marTop w:val="0"/>
              <w:marBottom w:val="0"/>
              <w:divBdr>
                <w:top w:val="none" w:sz="0" w:space="0" w:color="auto"/>
                <w:left w:val="none" w:sz="0" w:space="0" w:color="auto"/>
                <w:bottom w:val="none" w:sz="0" w:space="0" w:color="auto"/>
                <w:right w:val="none" w:sz="0" w:space="0" w:color="auto"/>
              </w:divBdr>
            </w:div>
            <w:div w:id="389888633">
              <w:marLeft w:val="0"/>
              <w:marRight w:val="0"/>
              <w:marTop w:val="0"/>
              <w:marBottom w:val="0"/>
              <w:divBdr>
                <w:top w:val="none" w:sz="0" w:space="0" w:color="auto"/>
                <w:left w:val="none" w:sz="0" w:space="0" w:color="auto"/>
                <w:bottom w:val="none" w:sz="0" w:space="0" w:color="auto"/>
                <w:right w:val="none" w:sz="0" w:space="0" w:color="auto"/>
              </w:divBdr>
            </w:div>
            <w:div w:id="1031494217">
              <w:marLeft w:val="0"/>
              <w:marRight w:val="0"/>
              <w:marTop w:val="0"/>
              <w:marBottom w:val="0"/>
              <w:divBdr>
                <w:top w:val="none" w:sz="0" w:space="0" w:color="auto"/>
                <w:left w:val="none" w:sz="0" w:space="0" w:color="auto"/>
                <w:bottom w:val="none" w:sz="0" w:space="0" w:color="auto"/>
                <w:right w:val="none" w:sz="0" w:space="0" w:color="auto"/>
              </w:divBdr>
            </w:div>
            <w:div w:id="363792350">
              <w:marLeft w:val="0"/>
              <w:marRight w:val="0"/>
              <w:marTop w:val="0"/>
              <w:marBottom w:val="0"/>
              <w:divBdr>
                <w:top w:val="none" w:sz="0" w:space="0" w:color="auto"/>
                <w:left w:val="none" w:sz="0" w:space="0" w:color="auto"/>
                <w:bottom w:val="none" w:sz="0" w:space="0" w:color="auto"/>
                <w:right w:val="none" w:sz="0" w:space="0" w:color="auto"/>
              </w:divBdr>
            </w:div>
            <w:div w:id="813761692">
              <w:marLeft w:val="0"/>
              <w:marRight w:val="0"/>
              <w:marTop w:val="0"/>
              <w:marBottom w:val="0"/>
              <w:divBdr>
                <w:top w:val="none" w:sz="0" w:space="0" w:color="auto"/>
                <w:left w:val="none" w:sz="0" w:space="0" w:color="auto"/>
                <w:bottom w:val="none" w:sz="0" w:space="0" w:color="auto"/>
                <w:right w:val="none" w:sz="0" w:space="0" w:color="auto"/>
              </w:divBdr>
            </w:div>
            <w:div w:id="1707365198">
              <w:marLeft w:val="0"/>
              <w:marRight w:val="0"/>
              <w:marTop w:val="0"/>
              <w:marBottom w:val="0"/>
              <w:divBdr>
                <w:top w:val="none" w:sz="0" w:space="0" w:color="auto"/>
                <w:left w:val="none" w:sz="0" w:space="0" w:color="auto"/>
                <w:bottom w:val="none" w:sz="0" w:space="0" w:color="auto"/>
                <w:right w:val="none" w:sz="0" w:space="0" w:color="auto"/>
              </w:divBdr>
            </w:div>
            <w:div w:id="143670567">
              <w:marLeft w:val="0"/>
              <w:marRight w:val="0"/>
              <w:marTop w:val="0"/>
              <w:marBottom w:val="0"/>
              <w:divBdr>
                <w:top w:val="none" w:sz="0" w:space="0" w:color="auto"/>
                <w:left w:val="none" w:sz="0" w:space="0" w:color="auto"/>
                <w:bottom w:val="none" w:sz="0" w:space="0" w:color="auto"/>
                <w:right w:val="none" w:sz="0" w:space="0" w:color="auto"/>
              </w:divBdr>
            </w:div>
          </w:divsChild>
        </w:div>
        <w:div w:id="45688780">
          <w:marLeft w:val="0"/>
          <w:marRight w:val="0"/>
          <w:marTop w:val="0"/>
          <w:marBottom w:val="0"/>
          <w:divBdr>
            <w:top w:val="none" w:sz="0" w:space="0" w:color="auto"/>
            <w:left w:val="none" w:sz="0" w:space="0" w:color="auto"/>
            <w:bottom w:val="none" w:sz="0" w:space="0" w:color="auto"/>
            <w:right w:val="none" w:sz="0" w:space="0" w:color="auto"/>
          </w:divBdr>
          <w:divsChild>
            <w:div w:id="1475677539">
              <w:marLeft w:val="0"/>
              <w:marRight w:val="0"/>
              <w:marTop w:val="0"/>
              <w:marBottom w:val="0"/>
              <w:divBdr>
                <w:top w:val="none" w:sz="0" w:space="0" w:color="auto"/>
                <w:left w:val="none" w:sz="0" w:space="0" w:color="auto"/>
                <w:bottom w:val="none" w:sz="0" w:space="0" w:color="auto"/>
                <w:right w:val="none" w:sz="0" w:space="0" w:color="auto"/>
              </w:divBdr>
            </w:div>
            <w:div w:id="591427297">
              <w:marLeft w:val="0"/>
              <w:marRight w:val="0"/>
              <w:marTop w:val="0"/>
              <w:marBottom w:val="0"/>
              <w:divBdr>
                <w:top w:val="none" w:sz="0" w:space="0" w:color="auto"/>
                <w:left w:val="none" w:sz="0" w:space="0" w:color="auto"/>
                <w:bottom w:val="none" w:sz="0" w:space="0" w:color="auto"/>
                <w:right w:val="none" w:sz="0" w:space="0" w:color="auto"/>
              </w:divBdr>
            </w:div>
            <w:div w:id="1172992242">
              <w:marLeft w:val="0"/>
              <w:marRight w:val="0"/>
              <w:marTop w:val="0"/>
              <w:marBottom w:val="0"/>
              <w:divBdr>
                <w:top w:val="none" w:sz="0" w:space="0" w:color="auto"/>
                <w:left w:val="none" w:sz="0" w:space="0" w:color="auto"/>
                <w:bottom w:val="none" w:sz="0" w:space="0" w:color="auto"/>
                <w:right w:val="none" w:sz="0" w:space="0" w:color="auto"/>
              </w:divBdr>
            </w:div>
            <w:div w:id="232275144">
              <w:marLeft w:val="0"/>
              <w:marRight w:val="0"/>
              <w:marTop w:val="0"/>
              <w:marBottom w:val="0"/>
              <w:divBdr>
                <w:top w:val="none" w:sz="0" w:space="0" w:color="auto"/>
                <w:left w:val="none" w:sz="0" w:space="0" w:color="auto"/>
                <w:bottom w:val="none" w:sz="0" w:space="0" w:color="auto"/>
                <w:right w:val="none" w:sz="0" w:space="0" w:color="auto"/>
              </w:divBdr>
            </w:div>
            <w:div w:id="1694040113">
              <w:marLeft w:val="0"/>
              <w:marRight w:val="0"/>
              <w:marTop w:val="0"/>
              <w:marBottom w:val="0"/>
              <w:divBdr>
                <w:top w:val="none" w:sz="0" w:space="0" w:color="auto"/>
                <w:left w:val="none" w:sz="0" w:space="0" w:color="auto"/>
                <w:bottom w:val="none" w:sz="0" w:space="0" w:color="auto"/>
                <w:right w:val="none" w:sz="0" w:space="0" w:color="auto"/>
              </w:divBdr>
            </w:div>
            <w:div w:id="1403024933">
              <w:marLeft w:val="0"/>
              <w:marRight w:val="0"/>
              <w:marTop w:val="0"/>
              <w:marBottom w:val="0"/>
              <w:divBdr>
                <w:top w:val="none" w:sz="0" w:space="0" w:color="auto"/>
                <w:left w:val="none" w:sz="0" w:space="0" w:color="auto"/>
                <w:bottom w:val="none" w:sz="0" w:space="0" w:color="auto"/>
                <w:right w:val="none" w:sz="0" w:space="0" w:color="auto"/>
              </w:divBdr>
            </w:div>
            <w:div w:id="388311585">
              <w:marLeft w:val="0"/>
              <w:marRight w:val="0"/>
              <w:marTop w:val="0"/>
              <w:marBottom w:val="0"/>
              <w:divBdr>
                <w:top w:val="none" w:sz="0" w:space="0" w:color="auto"/>
                <w:left w:val="none" w:sz="0" w:space="0" w:color="auto"/>
                <w:bottom w:val="none" w:sz="0" w:space="0" w:color="auto"/>
                <w:right w:val="none" w:sz="0" w:space="0" w:color="auto"/>
              </w:divBdr>
            </w:div>
            <w:div w:id="1186093696">
              <w:marLeft w:val="0"/>
              <w:marRight w:val="0"/>
              <w:marTop w:val="0"/>
              <w:marBottom w:val="0"/>
              <w:divBdr>
                <w:top w:val="none" w:sz="0" w:space="0" w:color="auto"/>
                <w:left w:val="none" w:sz="0" w:space="0" w:color="auto"/>
                <w:bottom w:val="none" w:sz="0" w:space="0" w:color="auto"/>
                <w:right w:val="none" w:sz="0" w:space="0" w:color="auto"/>
              </w:divBdr>
            </w:div>
            <w:div w:id="1949775456">
              <w:marLeft w:val="0"/>
              <w:marRight w:val="0"/>
              <w:marTop w:val="0"/>
              <w:marBottom w:val="0"/>
              <w:divBdr>
                <w:top w:val="none" w:sz="0" w:space="0" w:color="auto"/>
                <w:left w:val="none" w:sz="0" w:space="0" w:color="auto"/>
                <w:bottom w:val="none" w:sz="0" w:space="0" w:color="auto"/>
                <w:right w:val="none" w:sz="0" w:space="0" w:color="auto"/>
              </w:divBdr>
            </w:div>
            <w:div w:id="679040457">
              <w:marLeft w:val="0"/>
              <w:marRight w:val="0"/>
              <w:marTop w:val="0"/>
              <w:marBottom w:val="0"/>
              <w:divBdr>
                <w:top w:val="none" w:sz="0" w:space="0" w:color="auto"/>
                <w:left w:val="none" w:sz="0" w:space="0" w:color="auto"/>
                <w:bottom w:val="none" w:sz="0" w:space="0" w:color="auto"/>
                <w:right w:val="none" w:sz="0" w:space="0" w:color="auto"/>
              </w:divBdr>
            </w:div>
            <w:div w:id="750854543">
              <w:marLeft w:val="0"/>
              <w:marRight w:val="0"/>
              <w:marTop w:val="0"/>
              <w:marBottom w:val="0"/>
              <w:divBdr>
                <w:top w:val="none" w:sz="0" w:space="0" w:color="auto"/>
                <w:left w:val="none" w:sz="0" w:space="0" w:color="auto"/>
                <w:bottom w:val="none" w:sz="0" w:space="0" w:color="auto"/>
                <w:right w:val="none" w:sz="0" w:space="0" w:color="auto"/>
              </w:divBdr>
            </w:div>
          </w:divsChild>
        </w:div>
        <w:div w:id="1479956524">
          <w:marLeft w:val="0"/>
          <w:marRight w:val="0"/>
          <w:marTop w:val="0"/>
          <w:marBottom w:val="0"/>
          <w:divBdr>
            <w:top w:val="none" w:sz="0" w:space="0" w:color="auto"/>
            <w:left w:val="none" w:sz="0" w:space="0" w:color="auto"/>
            <w:bottom w:val="none" w:sz="0" w:space="0" w:color="auto"/>
            <w:right w:val="none" w:sz="0" w:space="0" w:color="auto"/>
          </w:divBdr>
          <w:divsChild>
            <w:div w:id="1659922965">
              <w:marLeft w:val="0"/>
              <w:marRight w:val="0"/>
              <w:marTop w:val="30"/>
              <w:marBottom w:val="30"/>
              <w:divBdr>
                <w:top w:val="none" w:sz="0" w:space="0" w:color="auto"/>
                <w:left w:val="none" w:sz="0" w:space="0" w:color="auto"/>
                <w:bottom w:val="none" w:sz="0" w:space="0" w:color="auto"/>
                <w:right w:val="none" w:sz="0" w:space="0" w:color="auto"/>
              </w:divBdr>
              <w:divsChild>
                <w:div w:id="1973561893">
                  <w:marLeft w:val="0"/>
                  <w:marRight w:val="0"/>
                  <w:marTop w:val="0"/>
                  <w:marBottom w:val="0"/>
                  <w:divBdr>
                    <w:top w:val="none" w:sz="0" w:space="0" w:color="auto"/>
                    <w:left w:val="none" w:sz="0" w:space="0" w:color="auto"/>
                    <w:bottom w:val="none" w:sz="0" w:space="0" w:color="auto"/>
                    <w:right w:val="none" w:sz="0" w:space="0" w:color="auto"/>
                  </w:divBdr>
                  <w:divsChild>
                    <w:div w:id="1204832237">
                      <w:marLeft w:val="0"/>
                      <w:marRight w:val="0"/>
                      <w:marTop w:val="0"/>
                      <w:marBottom w:val="0"/>
                      <w:divBdr>
                        <w:top w:val="none" w:sz="0" w:space="0" w:color="auto"/>
                        <w:left w:val="none" w:sz="0" w:space="0" w:color="auto"/>
                        <w:bottom w:val="none" w:sz="0" w:space="0" w:color="auto"/>
                        <w:right w:val="none" w:sz="0" w:space="0" w:color="auto"/>
                      </w:divBdr>
                    </w:div>
                  </w:divsChild>
                </w:div>
                <w:div w:id="970794123">
                  <w:marLeft w:val="0"/>
                  <w:marRight w:val="0"/>
                  <w:marTop w:val="0"/>
                  <w:marBottom w:val="0"/>
                  <w:divBdr>
                    <w:top w:val="none" w:sz="0" w:space="0" w:color="auto"/>
                    <w:left w:val="none" w:sz="0" w:space="0" w:color="auto"/>
                    <w:bottom w:val="none" w:sz="0" w:space="0" w:color="auto"/>
                    <w:right w:val="none" w:sz="0" w:space="0" w:color="auto"/>
                  </w:divBdr>
                  <w:divsChild>
                    <w:div w:id="1499733960">
                      <w:marLeft w:val="0"/>
                      <w:marRight w:val="0"/>
                      <w:marTop w:val="0"/>
                      <w:marBottom w:val="0"/>
                      <w:divBdr>
                        <w:top w:val="none" w:sz="0" w:space="0" w:color="auto"/>
                        <w:left w:val="none" w:sz="0" w:space="0" w:color="auto"/>
                        <w:bottom w:val="none" w:sz="0" w:space="0" w:color="auto"/>
                        <w:right w:val="none" w:sz="0" w:space="0" w:color="auto"/>
                      </w:divBdr>
                    </w:div>
                  </w:divsChild>
                </w:div>
                <w:div w:id="804128334">
                  <w:marLeft w:val="0"/>
                  <w:marRight w:val="0"/>
                  <w:marTop w:val="0"/>
                  <w:marBottom w:val="0"/>
                  <w:divBdr>
                    <w:top w:val="none" w:sz="0" w:space="0" w:color="auto"/>
                    <w:left w:val="none" w:sz="0" w:space="0" w:color="auto"/>
                    <w:bottom w:val="none" w:sz="0" w:space="0" w:color="auto"/>
                    <w:right w:val="none" w:sz="0" w:space="0" w:color="auto"/>
                  </w:divBdr>
                  <w:divsChild>
                    <w:div w:id="10229719">
                      <w:marLeft w:val="0"/>
                      <w:marRight w:val="0"/>
                      <w:marTop w:val="0"/>
                      <w:marBottom w:val="0"/>
                      <w:divBdr>
                        <w:top w:val="none" w:sz="0" w:space="0" w:color="auto"/>
                        <w:left w:val="none" w:sz="0" w:space="0" w:color="auto"/>
                        <w:bottom w:val="none" w:sz="0" w:space="0" w:color="auto"/>
                        <w:right w:val="none" w:sz="0" w:space="0" w:color="auto"/>
                      </w:divBdr>
                    </w:div>
                  </w:divsChild>
                </w:div>
                <w:div w:id="1210803158">
                  <w:marLeft w:val="0"/>
                  <w:marRight w:val="0"/>
                  <w:marTop w:val="0"/>
                  <w:marBottom w:val="0"/>
                  <w:divBdr>
                    <w:top w:val="none" w:sz="0" w:space="0" w:color="auto"/>
                    <w:left w:val="none" w:sz="0" w:space="0" w:color="auto"/>
                    <w:bottom w:val="none" w:sz="0" w:space="0" w:color="auto"/>
                    <w:right w:val="none" w:sz="0" w:space="0" w:color="auto"/>
                  </w:divBdr>
                  <w:divsChild>
                    <w:div w:id="1711952390">
                      <w:marLeft w:val="0"/>
                      <w:marRight w:val="0"/>
                      <w:marTop w:val="0"/>
                      <w:marBottom w:val="0"/>
                      <w:divBdr>
                        <w:top w:val="none" w:sz="0" w:space="0" w:color="auto"/>
                        <w:left w:val="none" w:sz="0" w:space="0" w:color="auto"/>
                        <w:bottom w:val="none" w:sz="0" w:space="0" w:color="auto"/>
                        <w:right w:val="none" w:sz="0" w:space="0" w:color="auto"/>
                      </w:divBdr>
                    </w:div>
                  </w:divsChild>
                </w:div>
                <w:div w:id="2006468636">
                  <w:marLeft w:val="0"/>
                  <w:marRight w:val="0"/>
                  <w:marTop w:val="0"/>
                  <w:marBottom w:val="0"/>
                  <w:divBdr>
                    <w:top w:val="none" w:sz="0" w:space="0" w:color="auto"/>
                    <w:left w:val="none" w:sz="0" w:space="0" w:color="auto"/>
                    <w:bottom w:val="none" w:sz="0" w:space="0" w:color="auto"/>
                    <w:right w:val="none" w:sz="0" w:space="0" w:color="auto"/>
                  </w:divBdr>
                  <w:divsChild>
                    <w:div w:id="469399003">
                      <w:marLeft w:val="0"/>
                      <w:marRight w:val="0"/>
                      <w:marTop w:val="0"/>
                      <w:marBottom w:val="0"/>
                      <w:divBdr>
                        <w:top w:val="none" w:sz="0" w:space="0" w:color="auto"/>
                        <w:left w:val="none" w:sz="0" w:space="0" w:color="auto"/>
                        <w:bottom w:val="none" w:sz="0" w:space="0" w:color="auto"/>
                        <w:right w:val="none" w:sz="0" w:space="0" w:color="auto"/>
                      </w:divBdr>
                    </w:div>
                  </w:divsChild>
                </w:div>
                <w:div w:id="1090202717">
                  <w:marLeft w:val="0"/>
                  <w:marRight w:val="0"/>
                  <w:marTop w:val="0"/>
                  <w:marBottom w:val="0"/>
                  <w:divBdr>
                    <w:top w:val="none" w:sz="0" w:space="0" w:color="auto"/>
                    <w:left w:val="none" w:sz="0" w:space="0" w:color="auto"/>
                    <w:bottom w:val="none" w:sz="0" w:space="0" w:color="auto"/>
                    <w:right w:val="none" w:sz="0" w:space="0" w:color="auto"/>
                  </w:divBdr>
                  <w:divsChild>
                    <w:div w:id="1752316306">
                      <w:marLeft w:val="0"/>
                      <w:marRight w:val="0"/>
                      <w:marTop w:val="0"/>
                      <w:marBottom w:val="0"/>
                      <w:divBdr>
                        <w:top w:val="none" w:sz="0" w:space="0" w:color="auto"/>
                        <w:left w:val="none" w:sz="0" w:space="0" w:color="auto"/>
                        <w:bottom w:val="none" w:sz="0" w:space="0" w:color="auto"/>
                        <w:right w:val="none" w:sz="0" w:space="0" w:color="auto"/>
                      </w:divBdr>
                    </w:div>
                  </w:divsChild>
                </w:div>
                <w:div w:id="1915385154">
                  <w:marLeft w:val="0"/>
                  <w:marRight w:val="0"/>
                  <w:marTop w:val="0"/>
                  <w:marBottom w:val="0"/>
                  <w:divBdr>
                    <w:top w:val="none" w:sz="0" w:space="0" w:color="auto"/>
                    <w:left w:val="none" w:sz="0" w:space="0" w:color="auto"/>
                    <w:bottom w:val="none" w:sz="0" w:space="0" w:color="auto"/>
                    <w:right w:val="none" w:sz="0" w:space="0" w:color="auto"/>
                  </w:divBdr>
                  <w:divsChild>
                    <w:div w:id="2048867972">
                      <w:marLeft w:val="0"/>
                      <w:marRight w:val="0"/>
                      <w:marTop w:val="0"/>
                      <w:marBottom w:val="0"/>
                      <w:divBdr>
                        <w:top w:val="none" w:sz="0" w:space="0" w:color="auto"/>
                        <w:left w:val="none" w:sz="0" w:space="0" w:color="auto"/>
                        <w:bottom w:val="none" w:sz="0" w:space="0" w:color="auto"/>
                        <w:right w:val="none" w:sz="0" w:space="0" w:color="auto"/>
                      </w:divBdr>
                    </w:div>
                  </w:divsChild>
                </w:div>
                <w:div w:id="141847833">
                  <w:marLeft w:val="0"/>
                  <w:marRight w:val="0"/>
                  <w:marTop w:val="0"/>
                  <w:marBottom w:val="0"/>
                  <w:divBdr>
                    <w:top w:val="none" w:sz="0" w:space="0" w:color="auto"/>
                    <w:left w:val="none" w:sz="0" w:space="0" w:color="auto"/>
                    <w:bottom w:val="none" w:sz="0" w:space="0" w:color="auto"/>
                    <w:right w:val="none" w:sz="0" w:space="0" w:color="auto"/>
                  </w:divBdr>
                  <w:divsChild>
                    <w:div w:id="316761212">
                      <w:marLeft w:val="0"/>
                      <w:marRight w:val="0"/>
                      <w:marTop w:val="0"/>
                      <w:marBottom w:val="0"/>
                      <w:divBdr>
                        <w:top w:val="none" w:sz="0" w:space="0" w:color="auto"/>
                        <w:left w:val="none" w:sz="0" w:space="0" w:color="auto"/>
                        <w:bottom w:val="none" w:sz="0" w:space="0" w:color="auto"/>
                        <w:right w:val="none" w:sz="0" w:space="0" w:color="auto"/>
                      </w:divBdr>
                    </w:div>
                  </w:divsChild>
                </w:div>
                <w:div w:id="160700629">
                  <w:marLeft w:val="0"/>
                  <w:marRight w:val="0"/>
                  <w:marTop w:val="0"/>
                  <w:marBottom w:val="0"/>
                  <w:divBdr>
                    <w:top w:val="none" w:sz="0" w:space="0" w:color="auto"/>
                    <w:left w:val="none" w:sz="0" w:space="0" w:color="auto"/>
                    <w:bottom w:val="none" w:sz="0" w:space="0" w:color="auto"/>
                    <w:right w:val="none" w:sz="0" w:space="0" w:color="auto"/>
                  </w:divBdr>
                  <w:divsChild>
                    <w:div w:id="39862784">
                      <w:marLeft w:val="0"/>
                      <w:marRight w:val="0"/>
                      <w:marTop w:val="0"/>
                      <w:marBottom w:val="0"/>
                      <w:divBdr>
                        <w:top w:val="none" w:sz="0" w:space="0" w:color="auto"/>
                        <w:left w:val="none" w:sz="0" w:space="0" w:color="auto"/>
                        <w:bottom w:val="none" w:sz="0" w:space="0" w:color="auto"/>
                        <w:right w:val="none" w:sz="0" w:space="0" w:color="auto"/>
                      </w:divBdr>
                    </w:div>
                  </w:divsChild>
                </w:div>
                <w:div w:id="861826059">
                  <w:marLeft w:val="0"/>
                  <w:marRight w:val="0"/>
                  <w:marTop w:val="0"/>
                  <w:marBottom w:val="0"/>
                  <w:divBdr>
                    <w:top w:val="none" w:sz="0" w:space="0" w:color="auto"/>
                    <w:left w:val="none" w:sz="0" w:space="0" w:color="auto"/>
                    <w:bottom w:val="none" w:sz="0" w:space="0" w:color="auto"/>
                    <w:right w:val="none" w:sz="0" w:space="0" w:color="auto"/>
                  </w:divBdr>
                  <w:divsChild>
                    <w:div w:id="777334952">
                      <w:marLeft w:val="0"/>
                      <w:marRight w:val="0"/>
                      <w:marTop w:val="0"/>
                      <w:marBottom w:val="0"/>
                      <w:divBdr>
                        <w:top w:val="none" w:sz="0" w:space="0" w:color="auto"/>
                        <w:left w:val="none" w:sz="0" w:space="0" w:color="auto"/>
                        <w:bottom w:val="none" w:sz="0" w:space="0" w:color="auto"/>
                        <w:right w:val="none" w:sz="0" w:space="0" w:color="auto"/>
                      </w:divBdr>
                    </w:div>
                  </w:divsChild>
                </w:div>
                <w:div w:id="108017842">
                  <w:marLeft w:val="0"/>
                  <w:marRight w:val="0"/>
                  <w:marTop w:val="0"/>
                  <w:marBottom w:val="0"/>
                  <w:divBdr>
                    <w:top w:val="none" w:sz="0" w:space="0" w:color="auto"/>
                    <w:left w:val="none" w:sz="0" w:space="0" w:color="auto"/>
                    <w:bottom w:val="none" w:sz="0" w:space="0" w:color="auto"/>
                    <w:right w:val="none" w:sz="0" w:space="0" w:color="auto"/>
                  </w:divBdr>
                  <w:divsChild>
                    <w:div w:id="147796091">
                      <w:marLeft w:val="0"/>
                      <w:marRight w:val="0"/>
                      <w:marTop w:val="0"/>
                      <w:marBottom w:val="0"/>
                      <w:divBdr>
                        <w:top w:val="none" w:sz="0" w:space="0" w:color="auto"/>
                        <w:left w:val="none" w:sz="0" w:space="0" w:color="auto"/>
                        <w:bottom w:val="none" w:sz="0" w:space="0" w:color="auto"/>
                        <w:right w:val="none" w:sz="0" w:space="0" w:color="auto"/>
                      </w:divBdr>
                    </w:div>
                  </w:divsChild>
                </w:div>
                <w:div w:id="1001548060">
                  <w:marLeft w:val="0"/>
                  <w:marRight w:val="0"/>
                  <w:marTop w:val="0"/>
                  <w:marBottom w:val="0"/>
                  <w:divBdr>
                    <w:top w:val="none" w:sz="0" w:space="0" w:color="auto"/>
                    <w:left w:val="none" w:sz="0" w:space="0" w:color="auto"/>
                    <w:bottom w:val="none" w:sz="0" w:space="0" w:color="auto"/>
                    <w:right w:val="none" w:sz="0" w:space="0" w:color="auto"/>
                  </w:divBdr>
                  <w:divsChild>
                    <w:div w:id="241454008">
                      <w:marLeft w:val="0"/>
                      <w:marRight w:val="0"/>
                      <w:marTop w:val="0"/>
                      <w:marBottom w:val="0"/>
                      <w:divBdr>
                        <w:top w:val="none" w:sz="0" w:space="0" w:color="auto"/>
                        <w:left w:val="none" w:sz="0" w:space="0" w:color="auto"/>
                        <w:bottom w:val="none" w:sz="0" w:space="0" w:color="auto"/>
                        <w:right w:val="none" w:sz="0" w:space="0" w:color="auto"/>
                      </w:divBdr>
                    </w:div>
                    <w:div w:id="2092044531">
                      <w:marLeft w:val="0"/>
                      <w:marRight w:val="0"/>
                      <w:marTop w:val="0"/>
                      <w:marBottom w:val="0"/>
                      <w:divBdr>
                        <w:top w:val="none" w:sz="0" w:space="0" w:color="auto"/>
                        <w:left w:val="none" w:sz="0" w:space="0" w:color="auto"/>
                        <w:bottom w:val="none" w:sz="0" w:space="0" w:color="auto"/>
                        <w:right w:val="none" w:sz="0" w:space="0" w:color="auto"/>
                      </w:divBdr>
                    </w:div>
                  </w:divsChild>
                </w:div>
                <w:div w:id="489367133">
                  <w:marLeft w:val="0"/>
                  <w:marRight w:val="0"/>
                  <w:marTop w:val="0"/>
                  <w:marBottom w:val="0"/>
                  <w:divBdr>
                    <w:top w:val="none" w:sz="0" w:space="0" w:color="auto"/>
                    <w:left w:val="none" w:sz="0" w:space="0" w:color="auto"/>
                    <w:bottom w:val="none" w:sz="0" w:space="0" w:color="auto"/>
                    <w:right w:val="none" w:sz="0" w:space="0" w:color="auto"/>
                  </w:divBdr>
                  <w:divsChild>
                    <w:div w:id="1965698040">
                      <w:marLeft w:val="0"/>
                      <w:marRight w:val="0"/>
                      <w:marTop w:val="0"/>
                      <w:marBottom w:val="0"/>
                      <w:divBdr>
                        <w:top w:val="none" w:sz="0" w:space="0" w:color="auto"/>
                        <w:left w:val="none" w:sz="0" w:space="0" w:color="auto"/>
                        <w:bottom w:val="none" w:sz="0" w:space="0" w:color="auto"/>
                        <w:right w:val="none" w:sz="0" w:space="0" w:color="auto"/>
                      </w:divBdr>
                    </w:div>
                    <w:div w:id="1261374742">
                      <w:marLeft w:val="0"/>
                      <w:marRight w:val="0"/>
                      <w:marTop w:val="0"/>
                      <w:marBottom w:val="0"/>
                      <w:divBdr>
                        <w:top w:val="none" w:sz="0" w:space="0" w:color="auto"/>
                        <w:left w:val="none" w:sz="0" w:space="0" w:color="auto"/>
                        <w:bottom w:val="none" w:sz="0" w:space="0" w:color="auto"/>
                        <w:right w:val="none" w:sz="0" w:space="0" w:color="auto"/>
                      </w:divBdr>
                    </w:div>
                  </w:divsChild>
                </w:div>
                <w:div w:id="853501205">
                  <w:marLeft w:val="0"/>
                  <w:marRight w:val="0"/>
                  <w:marTop w:val="0"/>
                  <w:marBottom w:val="0"/>
                  <w:divBdr>
                    <w:top w:val="none" w:sz="0" w:space="0" w:color="auto"/>
                    <w:left w:val="none" w:sz="0" w:space="0" w:color="auto"/>
                    <w:bottom w:val="none" w:sz="0" w:space="0" w:color="auto"/>
                    <w:right w:val="none" w:sz="0" w:space="0" w:color="auto"/>
                  </w:divBdr>
                  <w:divsChild>
                    <w:div w:id="1454667056">
                      <w:marLeft w:val="0"/>
                      <w:marRight w:val="0"/>
                      <w:marTop w:val="0"/>
                      <w:marBottom w:val="0"/>
                      <w:divBdr>
                        <w:top w:val="none" w:sz="0" w:space="0" w:color="auto"/>
                        <w:left w:val="none" w:sz="0" w:space="0" w:color="auto"/>
                        <w:bottom w:val="none" w:sz="0" w:space="0" w:color="auto"/>
                        <w:right w:val="none" w:sz="0" w:space="0" w:color="auto"/>
                      </w:divBdr>
                    </w:div>
                    <w:div w:id="1263341190">
                      <w:marLeft w:val="0"/>
                      <w:marRight w:val="0"/>
                      <w:marTop w:val="0"/>
                      <w:marBottom w:val="0"/>
                      <w:divBdr>
                        <w:top w:val="none" w:sz="0" w:space="0" w:color="auto"/>
                        <w:left w:val="none" w:sz="0" w:space="0" w:color="auto"/>
                        <w:bottom w:val="none" w:sz="0" w:space="0" w:color="auto"/>
                        <w:right w:val="none" w:sz="0" w:space="0" w:color="auto"/>
                      </w:divBdr>
                    </w:div>
                  </w:divsChild>
                </w:div>
                <w:div w:id="466121867">
                  <w:marLeft w:val="0"/>
                  <w:marRight w:val="0"/>
                  <w:marTop w:val="0"/>
                  <w:marBottom w:val="0"/>
                  <w:divBdr>
                    <w:top w:val="none" w:sz="0" w:space="0" w:color="auto"/>
                    <w:left w:val="none" w:sz="0" w:space="0" w:color="auto"/>
                    <w:bottom w:val="none" w:sz="0" w:space="0" w:color="auto"/>
                    <w:right w:val="none" w:sz="0" w:space="0" w:color="auto"/>
                  </w:divBdr>
                  <w:divsChild>
                    <w:div w:id="215244998">
                      <w:marLeft w:val="0"/>
                      <w:marRight w:val="0"/>
                      <w:marTop w:val="0"/>
                      <w:marBottom w:val="0"/>
                      <w:divBdr>
                        <w:top w:val="none" w:sz="0" w:space="0" w:color="auto"/>
                        <w:left w:val="none" w:sz="0" w:space="0" w:color="auto"/>
                        <w:bottom w:val="none" w:sz="0" w:space="0" w:color="auto"/>
                        <w:right w:val="none" w:sz="0" w:space="0" w:color="auto"/>
                      </w:divBdr>
                    </w:div>
                    <w:div w:id="923535184">
                      <w:marLeft w:val="0"/>
                      <w:marRight w:val="0"/>
                      <w:marTop w:val="0"/>
                      <w:marBottom w:val="0"/>
                      <w:divBdr>
                        <w:top w:val="none" w:sz="0" w:space="0" w:color="auto"/>
                        <w:left w:val="none" w:sz="0" w:space="0" w:color="auto"/>
                        <w:bottom w:val="none" w:sz="0" w:space="0" w:color="auto"/>
                        <w:right w:val="none" w:sz="0" w:space="0" w:color="auto"/>
                      </w:divBdr>
                    </w:div>
                  </w:divsChild>
                </w:div>
                <w:div w:id="1458841044">
                  <w:marLeft w:val="0"/>
                  <w:marRight w:val="0"/>
                  <w:marTop w:val="0"/>
                  <w:marBottom w:val="0"/>
                  <w:divBdr>
                    <w:top w:val="none" w:sz="0" w:space="0" w:color="auto"/>
                    <w:left w:val="none" w:sz="0" w:space="0" w:color="auto"/>
                    <w:bottom w:val="none" w:sz="0" w:space="0" w:color="auto"/>
                    <w:right w:val="none" w:sz="0" w:space="0" w:color="auto"/>
                  </w:divBdr>
                  <w:divsChild>
                    <w:div w:id="410733359">
                      <w:marLeft w:val="0"/>
                      <w:marRight w:val="0"/>
                      <w:marTop w:val="0"/>
                      <w:marBottom w:val="0"/>
                      <w:divBdr>
                        <w:top w:val="none" w:sz="0" w:space="0" w:color="auto"/>
                        <w:left w:val="none" w:sz="0" w:space="0" w:color="auto"/>
                        <w:bottom w:val="none" w:sz="0" w:space="0" w:color="auto"/>
                        <w:right w:val="none" w:sz="0" w:space="0" w:color="auto"/>
                      </w:divBdr>
                    </w:div>
                  </w:divsChild>
                </w:div>
                <w:div w:id="2034762907">
                  <w:marLeft w:val="0"/>
                  <w:marRight w:val="0"/>
                  <w:marTop w:val="0"/>
                  <w:marBottom w:val="0"/>
                  <w:divBdr>
                    <w:top w:val="none" w:sz="0" w:space="0" w:color="auto"/>
                    <w:left w:val="none" w:sz="0" w:space="0" w:color="auto"/>
                    <w:bottom w:val="none" w:sz="0" w:space="0" w:color="auto"/>
                    <w:right w:val="none" w:sz="0" w:space="0" w:color="auto"/>
                  </w:divBdr>
                  <w:divsChild>
                    <w:div w:id="1323509239">
                      <w:marLeft w:val="0"/>
                      <w:marRight w:val="0"/>
                      <w:marTop w:val="0"/>
                      <w:marBottom w:val="0"/>
                      <w:divBdr>
                        <w:top w:val="none" w:sz="0" w:space="0" w:color="auto"/>
                        <w:left w:val="none" w:sz="0" w:space="0" w:color="auto"/>
                        <w:bottom w:val="none" w:sz="0" w:space="0" w:color="auto"/>
                        <w:right w:val="none" w:sz="0" w:space="0" w:color="auto"/>
                      </w:divBdr>
                    </w:div>
                  </w:divsChild>
                </w:div>
                <w:div w:id="2083678854">
                  <w:marLeft w:val="0"/>
                  <w:marRight w:val="0"/>
                  <w:marTop w:val="0"/>
                  <w:marBottom w:val="0"/>
                  <w:divBdr>
                    <w:top w:val="none" w:sz="0" w:space="0" w:color="auto"/>
                    <w:left w:val="none" w:sz="0" w:space="0" w:color="auto"/>
                    <w:bottom w:val="none" w:sz="0" w:space="0" w:color="auto"/>
                    <w:right w:val="none" w:sz="0" w:space="0" w:color="auto"/>
                  </w:divBdr>
                  <w:divsChild>
                    <w:div w:id="627978083">
                      <w:marLeft w:val="0"/>
                      <w:marRight w:val="0"/>
                      <w:marTop w:val="0"/>
                      <w:marBottom w:val="0"/>
                      <w:divBdr>
                        <w:top w:val="none" w:sz="0" w:space="0" w:color="auto"/>
                        <w:left w:val="none" w:sz="0" w:space="0" w:color="auto"/>
                        <w:bottom w:val="none" w:sz="0" w:space="0" w:color="auto"/>
                        <w:right w:val="none" w:sz="0" w:space="0" w:color="auto"/>
                      </w:divBdr>
                    </w:div>
                  </w:divsChild>
                </w:div>
                <w:div w:id="969748146">
                  <w:marLeft w:val="0"/>
                  <w:marRight w:val="0"/>
                  <w:marTop w:val="0"/>
                  <w:marBottom w:val="0"/>
                  <w:divBdr>
                    <w:top w:val="none" w:sz="0" w:space="0" w:color="auto"/>
                    <w:left w:val="none" w:sz="0" w:space="0" w:color="auto"/>
                    <w:bottom w:val="none" w:sz="0" w:space="0" w:color="auto"/>
                    <w:right w:val="none" w:sz="0" w:space="0" w:color="auto"/>
                  </w:divBdr>
                  <w:divsChild>
                    <w:div w:id="793910953">
                      <w:marLeft w:val="0"/>
                      <w:marRight w:val="0"/>
                      <w:marTop w:val="0"/>
                      <w:marBottom w:val="0"/>
                      <w:divBdr>
                        <w:top w:val="none" w:sz="0" w:space="0" w:color="auto"/>
                        <w:left w:val="none" w:sz="0" w:space="0" w:color="auto"/>
                        <w:bottom w:val="none" w:sz="0" w:space="0" w:color="auto"/>
                        <w:right w:val="none" w:sz="0" w:space="0" w:color="auto"/>
                      </w:divBdr>
                    </w:div>
                  </w:divsChild>
                </w:div>
                <w:div w:id="1586767994">
                  <w:marLeft w:val="0"/>
                  <w:marRight w:val="0"/>
                  <w:marTop w:val="0"/>
                  <w:marBottom w:val="0"/>
                  <w:divBdr>
                    <w:top w:val="none" w:sz="0" w:space="0" w:color="auto"/>
                    <w:left w:val="none" w:sz="0" w:space="0" w:color="auto"/>
                    <w:bottom w:val="none" w:sz="0" w:space="0" w:color="auto"/>
                    <w:right w:val="none" w:sz="0" w:space="0" w:color="auto"/>
                  </w:divBdr>
                  <w:divsChild>
                    <w:div w:id="6430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1891">
      <w:bodyDiv w:val="1"/>
      <w:marLeft w:val="0"/>
      <w:marRight w:val="0"/>
      <w:marTop w:val="0"/>
      <w:marBottom w:val="0"/>
      <w:divBdr>
        <w:top w:val="none" w:sz="0" w:space="0" w:color="auto"/>
        <w:left w:val="none" w:sz="0" w:space="0" w:color="auto"/>
        <w:bottom w:val="none" w:sz="0" w:space="0" w:color="auto"/>
        <w:right w:val="none" w:sz="0" w:space="0" w:color="auto"/>
      </w:divBdr>
      <w:divsChild>
        <w:div w:id="1600987372">
          <w:marLeft w:val="0"/>
          <w:marRight w:val="0"/>
          <w:marTop w:val="0"/>
          <w:marBottom w:val="0"/>
          <w:divBdr>
            <w:top w:val="none" w:sz="0" w:space="0" w:color="auto"/>
            <w:left w:val="none" w:sz="0" w:space="0" w:color="auto"/>
            <w:bottom w:val="none" w:sz="0" w:space="0" w:color="auto"/>
            <w:right w:val="none" w:sz="0" w:space="0" w:color="auto"/>
          </w:divBdr>
          <w:divsChild>
            <w:div w:id="2019849823">
              <w:marLeft w:val="0"/>
              <w:marRight w:val="0"/>
              <w:marTop w:val="0"/>
              <w:marBottom w:val="0"/>
              <w:divBdr>
                <w:top w:val="none" w:sz="0" w:space="0" w:color="auto"/>
                <w:left w:val="none" w:sz="0" w:space="0" w:color="auto"/>
                <w:bottom w:val="none" w:sz="0" w:space="0" w:color="auto"/>
                <w:right w:val="none" w:sz="0" w:space="0" w:color="auto"/>
              </w:divBdr>
            </w:div>
            <w:div w:id="1241985786">
              <w:marLeft w:val="0"/>
              <w:marRight w:val="0"/>
              <w:marTop w:val="0"/>
              <w:marBottom w:val="0"/>
              <w:divBdr>
                <w:top w:val="none" w:sz="0" w:space="0" w:color="auto"/>
                <w:left w:val="none" w:sz="0" w:space="0" w:color="auto"/>
                <w:bottom w:val="none" w:sz="0" w:space="0" w:color="auto"/>
                <w:right w:val="none" w:sz="0" w:space="0" w:color="auto"/>
              </w:divBdr>
            </w:div>
            <w:div w:id="851185963">
              <w:marLeft w:val="0"/>
              <w:marRight w:val="0"/>
              <w:marTop w:val="0"/>
              <w:marBottom w:val="0"/>
              <w:divBdr>
                <w:top w:val="none" w:sz="0" w:space="0" w:color="auto"/>
                <w:left w:val="none" w:sz="0" w:space="0" w:color="auto"/>
                <w:bottom w:val="none" w:sz="0" w:space="0" w:color="auto"/>
                <w:right w:val="none" w:sz="0" w:space="0" w:color="auto"/>
              </w:divBdr>
            </w:div>
            <w:div w:id="909190757">
              <w:marLeft w:val="0"/>
              <w:marRight w:val="0"/>
              <w:marTop w:val="0"/>
              <w:marBottom w:val="0"/>
              <w:divBdr>
                <w:top w:val="none" w:sz="0" w:space="0" w:color="auto"/>
                <w:left w:val="none" w:sz="0" w:space="0" w:color="auto"/>
                <w:bottom w:val="none" w:sz="0" w:space="0" w:color="auto"/>
                <w:right w:val="none" w:sz="0" w:space="0" w:color="auto"/>
              </w:divBdr>
            </w:div>
            <w:div w:id="120075785">
              <w:marLeft w:val="0"/>
              <w:marRight w:val="0"/>
              <w:marTop w:val="0"/>
              <w:marBottom w:val="0"/>
              <w:divBdr>
                <w:top w:val="none" w:sz="0" w:space="0" w:color="auto"/>
                <w:left w:val="none" w:sz="0" w:space="0" w:color="auto"/>
                <w:bottom w:val="none" w:sz="0" w:space="0" w:color="auto"/>
                <w:right w:val="none" w:sz="0" w:space="0" w:color="auto"/>
              </w:divBdr>
            </w:div>
            <w:div w:id="1658073591">
              <w:marLeft w:val="0"/>
              <w:marRight w:val="0"/>
              <w:marTop w:val="0"/>
              <w:marBottom w:val="0"/>
              <w:divBdr>
                <w:top w:val="none" w:sz="0" w:space="0" w:color="auto"/>
                <w:left w:val="none" w:sz="0" w:space="0" w:color="auto"/>
                <w:bottom w:val="none" w:sz="0" w:space="0" w:color="auto"/>
                <w:right w:val="none" w:sz="0" w:space="0" w:color="auto"/>
              </w:divBdr>
            </w:div>
            <w:div w:id="346754716">
              <w:marLeft w:val="0"/>
              <w:marRight w:val="0"/>
              <w:marTop w:val="0"/>
              <w:marBottom w:val="0"/>
              <w:divBdr>
                <w:top w:val="none" w:sz="0" w:space="0" w:color="auto"/>
                <w:left w:val="none" w:sz="0" w:space="0" w:color="auto"/>
                <w:bottom w:val="none" w:sz="0" w:space="0" w:color="auto"/>
                <w:right w:val="none" w:sz="0" w:space="0" w:color="auto"/>
              </w:divBdr>
            </w:div>
            <w:div w:id="983120252">
              <w:marLeft w:val="0"/>
              <w:marRight w:val="0"/>
              <w:marTop w:val="0"/>
              <w:marBottom w:val="0"/>
              <w:divBdr>
                <w:top w:val="none" w:sz="0" w:space="0" w:color="auto"/>
                <w:left w:val="none" w:sz="0" w:space="0" w:color="auto"/>
                <w:bottom w:val="none" w:sz="0" w:space="0" w:color="auto"/>
                <w:right w:val="none" w:sz="0" w:space="0" w:color="auto"/>
              </w:divBdr>
            </w:div>
            <w:div w:id="1838497693">
              <w:marLeft w:val="0"/>
              <w:marRight w:val="0"/>
              <w:marTop w:val="0"/>
              <w:marBottom w:val="0"/>
              <w:divBdr>
                <w:top w:val="none" w:sz="0" w:space="0" w:color="auto"/>
                <w:left w:val="none" w:sz="0" w:space="0" w:color="auto"/>
                <w:bottom w:val="none" w:sz="0" w:space="0" w:color="auto"/>
                <w:right w:val="none" w:sz="0" w:space="0" w:color="auto"/>
              </w:divBdr>
            </w:div>
            <w:div w:id="1872527253">
              <w:marLeft w:val="0"/>
              <w:marRight w:val="0"/>
              <w:marTop w:val="0"/>
              <w:marBottom w:val="0"/>
              <w:divBdr>
                <w:top w:val="none" w:sz="0" w:space="0" w:color="auto"/>
                <w:left w:val="none" w:sz="0" w:space="0" w:color="auto"/>
                <w:bottom w:val="none" w:sz="0" w:space="0" w:color="auto"/>
                <w:right w:val="none" w:sz="0" w:space="0" w:color="auto"/>
              </w:divBdr>
            </w:div>
            <w:div w:id="243145232">
              <w:marLeft w:val="0"/>
              <w:marRight w:val="0"/>
              <w:marTop w:val="0"/>
              <w:marBottom w:val="0"/>
              <w:divBdr>
                <w:top w:val="none" w:sz="0" w:space="0" w:color="auto"/>
                <w:left w:val="none" w:sz="0" w:space="0" w:color="auto"/>
                <w:bottom w:val="none" w:sz="0" w:space="0" w:color="auto"/>
                <w:right w:val="none" w:sz="0" w:space="0" w:color="auto"/>
              </w:divBdr>
            </w:div>
            <w:div w:id="1620531866">
              <w:marLeft w:val="0"/>
              <w:marRight w:val="0"/>
              <w:marTop w:val="0"/>
              <w:marBottom w:val="0"/>
              <w:divBdr>
                <w:top w:val="none" w:sz="0" w:space="0" w:color="auto"/>
                <w:left w:val="none" w:sz="0" w:space="0" w:color="auto"/>
                <w:bottom w:val="none" w:sz="0" w:space="0" w:color="auto"/>
                <w:right w:val="none" w:sz="0" w:space="0" w:color="auto"/>
              </w:divBdr>
            </w:div>
            <w:div w:id="1707556083">
              <w:marLeft w:val="0"/>
              <w:marRight w:val="0"/>
              <w:marTop w:val="0"/>
              <w:marBottom w:val="0"/>
              <w:divBdr>
                <w:top w:val="none" w:sz="0" w:space="0" w:color="auto"/>
                <w:left w:val="none" w:sz="0" w:space="0" w:color="auto"/>
                <w:bottom w:val="none" w:sz="0" w:space="0" w:color="auto"/>
                <w:right w:val="none" w:sz="0" w:space="0" w:color="auto"/>
              </w:divBdr>
            </w:div>
          </w:divsChild>
        </w:div>
        <w:div w:id="496043477">
          <w:marLeft w:val="0"/>
          <w:marRight w:val="0"/>
          <w:marTop w:val="0"/>
          <w:marBottom w:val="0"/>
          <w:divBdr>
            <w:top w:val="none" w:sz="0" w:space="0" w:color="auto"/>
            <w:left w:val="none" w:sz="0" w:space="0" w:color="auto"/>
            <w:bottom w:val="none" w:sz="0" w:space="0" w:color="auto"/>
            <w:right w:val="none" w:sz="0" w:space="0" w:color="auto"/>
          </w:divBdr>
          <w:divsChild>
            <w:div w:id="1023559163">
              <w:marLeft w:val="0"/>
              <w:marRight w:val="0"/>
              <w:marTop w:val="0"/>
              <w:marBottom w:val="0"/>
              <w:divBdr>
                <w:top w:val="none" w:sz="0" w:space="0" w:color="auto"/>
                <w:left w:val="none" w:sz="0" w:space="0" w:color="auto"/>
                <w:bottom w:val="none" w:sz="0" w:space="0" w:color="auto"/>
                <w:right w:val="none" w:sz="0" w:space="0" w:color="auto"/>
              </w:divBdr>
            </w:div>
            <w:div w:id="1125002023">
              <w:marLeft w:val="0"/>
              <w:marRight w:val="0"/>
              <w:marTop w:val="0"/>
              <w:marBottom w:val="0"/>
              <w:divBdr>
                <w:top w:val="none" w:sz="0" w:space="0" w:color="auto"/>
                <w:left w:val="none" w:sz="0" w:space="0" w:color="auto"/>
                <w:bottom w:val="none" w:sz="0" w:space="0" w:color="auto"/>
                <w:right w:val="none" w:sz="0" w:space="0" w:color="auto"/>
              </w:divBdr>
            </w:div>
            <w:div w:id="512915243">
              <w:marLeft w:val="0"/>
              <w:marRight w:val="0"/>
              <w:marTop w:val="0"/>
              <w:marBottom w:val="0"/>
              <w:divBdr>
                <w:top w:val="none" w:sz="0" w:space="0" w:color="auto"/>
                <w:left w:val="none" w:sz="0" w:space="0" w:color="auto"/>
                <w:bottom w:val="none" w:sz="0" w:space="0" w:color="auto"/>
                <w:right w:val="none" w:sz="0" w:space="0" w:color="auto"/>
              </w:divBdr>
            </w:div>
            <w:div w:id="1487086074">
              <w:marLeft w:val="0"/>
              <w:marRight w:val="0"/>
              <w:marTop w:val="0"/>
              <w:marBottom w:val="0"/>
              <w:divBdr>
                <w:top w:val="none" w:sz="0" w:space="0" w:color="auto"/>
                <w:left w:val="none" w:sz="0" w:space="0" w:color="auto"/>
                <w:bottom w:val="none" w:sz="0" w:space="0" w:color="auto"/>
                <w:right w:val="none" w:sz="0" w:space="0" w:color="auto"/>
              </w:divBdr>
            </w:div>
            <w:div w:id="393702730">
              <w:marLeft w:val="0"/>
              <w:marRight w:val="0"/>
              <w:marTop w:val="0"/>
              <w:marBottom w:val="0"/>
              <w:divBdr>
                <w:top w:val="none" w:sz="0" w:space="0" w:color="auto"/>
                <w:left w:val="none" w:sz="0" w:space="0" w:color="auto"/>
                <w:bottom w:val="none" w:sz="0" w:space="0" w:color="auto"/>
                <w:right w:val="none" w:sz="0" w:space="0" w:color="auto"/>
              </w:divBdr>
            </w:div>
            <w:div w:id="1590576247">
              <w:marLeft w:val="0"/>
              <w:marRight w:val="0"/>
              <w:marTop w:val="0"/>
              <w:marBottom w:val="0"/>
              <w:divBdr>
                <w:top w:val="none" w:sz="0" w:space="0" w:color="auto"/>
                <w:left w:val="none" w:sz="0" w:space="0" w:color="auto"/>
                <w:bottom w:val="none" w:sz="0" w:space="0" w:color="auto"/>
                <w:right w:val="none" w:sz="0" w:space="0" w:color="auto"/>
              </w:divBdr>
            </w:div>
            <w:div w:id="739981210">
              <w:marLeft w:val="0"/>
              <w:marRight w:val="0"/>
              <w:marTop w:val="0"/>
              <w:marBottom w:val="0"/>
              <w:divBdr>
                <w:top w:val="none" w:sz="0" w:space="0" w:color="auto"/>
                <w:left w:val="none" w:sz="0" w:space="0" w:color="auto"/>
                <w:bottom w:val="none" w:sz="0" w:space="0" w:color="auto"/>
                <w:right w:val="none" w:sz="0" w:space="0" w:color="auto"/>
              </w:divBdr>
            </w:div>
            <w:div w:id="470364623">
              <w:marLeft w:val="0"/>
              <w:marRight w:val="0"/>
              <w:marTop w:val="0"/>
              <w:marBottom w:val="0"/>
              <w:divBdr>
                <w:top w:val="none" w:sz="0" w:space="0" w:color="auto"/>
                <w:left w:val="none" w:sz="0" w:space="0" w:color="auto"/>
                <w:bottom w:val="none" w:sz="0" w:space="0" w:color="auto"/>
                <w:right w:val="none" w:sz="0" w:space="0" w:color="auto"/>
              </w:divBdr>
            </w:div>
            <w:div w:id="1452092973">
              <w:marLeft w:val="0"/>
              <w:marRight w:val="0"/>
              <w:marTop w:val="0"/>
              <w:marBottom w:val="0"/>
              <w:divBdr>
                <w:top w:val="none" w:sz="0" w:space="0" w:color="auto"/>
                <w:left w:val="none" w:sz="0" w:space="0" w:color="auto"/>
                <w:bottom w:val="none" w:sz="0" w:space="0" w:color="auto"/>
                <w:right w:val="none" w:sz="0" w:space="0" w:color="auto"/>
              </w:divBdr>
            </w:div>
            <w:div w:id="40521827">
              <w:marLeft w:val="0"/>
              <w:marRight w:val="0"/>
              <w:marTop w:val="0"/>
              <w:marBottom w:val="0"/>
              <w:divBdr>
                <w:top w:val="none" w:sz="0" w:space="0" w:color="auto"/>
                <w:left w:val="none" w:sz="0" w:space="0" w:color="auto"/>
                <w:bottom w:val="none" w:sz="0" w:space="0" w:color="auto"/>
                <w:right w:val="none" w:sz="0" w:space="0" w:color="auto"/>
              </w:divBdr>
            </w:div>
            <w:div w:id="68042043">
              <w:marLeft w:val="0"/>
              <w:marRight w:val="0"/>
              <w:marTop w:val="0"/>
              <w:marBottom w:val="0"/>
              <w:divBdr>
                <w:top w:val="none" w:sz="0" w:space="0" w:color="auto"/>
                <w:left w:val="none" w:sz="0" w:space="0" w:color="auto"/>
                <w:bottom w:val="none" w:sz="0" w:space="0" w:color="auto"/>
                <w:right w:val="none" w:sz="0" w:space="0" w:color="auto"/>
              </w:divBdr>
            </w:div>
          </w:divsChild>
        </w:div>
        <w:div w:id="687483032">
          <w:marLeft w:val="0"/>
          <w:marRight w:val="0"/>
          <w:marTop w:val="0"/>
          <w:marBottom w:val="0"/>
          <w:divBdr>
            <w:top w:val="none" w:sz="0" w:space="0" w:color="auto"/>
            <w:left w:val="none" w:sz="0" w:space="0" w:color="auto"/>
            <w:bottom w:val="none" w:sz="0" w:space="0" w:color="auto"/>
            <w:right w:val="none" w:sz="0" w:space="0" w:color="auto"/>
          </w:divBdr>
          <w:divsChild>
            <w:div w:id="1225679316">
              <w:marLeft w:val="0"/>
              <w:marRight w:val="0"/>
              <w:marTop w:val="30"/>
              <w:marBottom w:val="30"/>
              <w:divBdr>
                <w:top w:val="none" w:sz="0" w:space="0" w:color="auto"/>
                <w:left w:val="none" w:sz="0" w:space="0" w:color="auto"/>
                <w:bottom w:val="none" w:sz="0" w:space="0" w:color="auto"/>
                <w:right w:val="none" w:sz="0" w:space="0" w:color="auto"/>
              </w:divBdr>
              <w:divsChild>
                <w:div w:id="722021813">
                  <w:marLeft w:val="0"/>
                  <w:marRight w:val="0"/>
                  <w:marTop w:val="0"/>
                  <w:marBottom w:val="0"/>
                  <w:divBdr>
                    <w:top w:val="none" w:sz="0" w:space="0" w:color="auto"/>
                    <w:left w:val="none" w:sz="0" w:space="0" w:color="auto"/>
                    <w:bottom w:val="none" w:sz="0" w:space="0" w:color="auto"/>
                    <w:right w:val="none" w:sz="0" w:space="0" w:color="auto"/>
                  </w:divBdr>
                  <w:divsChild>
                    <w:div w:id="1401101368">
                      <w:marLeft w:val="0"/>
                      <w:marRight w:val="0"/>
                      <w:marTop w:val="0"/>
                      <w:marBottom w:val="0"/>
                      <w:divBdr>
                        <w:top w:val="none" w:sz="0" w:space="0" w:color="auto"/>
                        <w:left w:val="none" w:sz="0" w:space="0" w:color="auto"/>
                        <w:bottom w:val="none" w:sz="0" w:space="0" w:color="auto"/>
                        <w:right w:val="none" w:sz="0" w:space="0" w:color="auto"/>
                      </w:divBdr>
                    </w:div>
                  </w:divsChild>
                </w:div>
                <w:div w:id="2090688082">
                  <w:marLeft w:val="0"/>
                  <w:marRight w:val="0"/>
                  <w:marTop w:val="0"/>
                  <w:marBottom w:val="0"/>
                  <w:divBdr>
                    <w:top w:val="none" w:sz="0" w:space="0" w:color="auto"/>
                    <w:left w:val="none" w:sz="0" w:space="0" w:color="auto"/>
                    <w:bottom w:val="none" w:sz="0" w:space="0" w:color="auto"/>
                    <w:right w:val="none" w:sz="0" w:space="0" w:color="auto"/>
                  </w:divBdr>
                  <w:divsChild>
                    <w:div w:id="150365518">
                      <w:marLeft w:val="0"/>
                      <w:marRight w:val="0"/>
                      <w:marTop w:val="0"/>
                      <w:marBottom w:val="0"/>
                      <w:divBdr>
                        <w:top w:val="none" w:sz="0" w:space="0" w:color="auto"/>
                        <w:left w:val="none" w:sz="0" w:space="0" w:color="auto"/>
                        <w:bottom w:val="none" w:sz="0" w:space="0" w:color="auto"/>
                        <w:right w:val="none" w:sz="0" w:space="0" w:color="auto"/>
                      </w:divBdr>
                    </w:div>
                  </w:divsChild>
                </w:div>
                <w:div w:id="1335574491">
                  <w:marLeft w:val="0"/>
                  <w:marRight w:val="0"/>
                  <w:marTop w:val="0"/>
                  <w:marBottom w:val="0"/>
                  <w:divBdr>
                    <w:top w:val="none" w:sz="0" w:space="0" w:color="auto"/>
                    <w:left w:val="none" w:sz="0" w:space="0" w:color="auto"/>
                    <w:bottom w:val="none" w:sz="0" w:space="0" w:color="auto"/>
                    <w:right w:val="none" w:sz="0" w:space="0" w:color="auto"/>
                  </w:divBdr>
                  <w:divsChild>
                    <w:div w:id="397442826">
                      <w:marLeft w:val="0"/>
                      <w:marRight w:val="0"/>
                      <w:marTop w:val="0"/>
                      <w:marBottom w:val="0"/>
                      <w:divBdr>
                        <w:top w:val="none" w:sz="0" w:space="0" w:color="auto"/>
                        <w:left w:val="none" w:sz="0" w:space="0" w:color="auto"/>
                        <w:bottom w:val="none" w:sz="0" w:space="0" w:color="auto"/>
                        <w:right w:val="none" w:sz="0" w:space="0" w:color="auto"/>
                      </w:divBdr>
                    </w:div>
                  </w:divsChild>
                </w:div>
                <w:div w:id="1133057797">
                  <w:marLeft w:val="0"/>
                  <w:marRight w:val="0"/>
                  <w:marTop w:val="0"/>
                  <w:marBottom w:val="0"/>
                  <w:divBdr>
                    <w:top w:val="none" w:sz="0" w:space="0" w:color="auto"/>
                    <w:left w:val="none" w:sz="0" w:space="0" w:color="auto"/>
                    <w:bottom w:val="none" w:sz="0" w:space="0" w:color="auto"/>
                    <w:right w:val="none" w:sz="0" w:space="0" w:color="auto"/>
                  </w:divBdr>
                  <w:divsChild>
                    <w:div w:id="1013726477">
                      <w:marLeft w:val="0"/>
                      <w:marRight w:val="0"/>
                      <w:marTop w:val="0"/>
                      <w:marBottom w:val="0"/>
                      <w:divBdr>
                        <w:top w:val="none" w:sz="0" w:space="0" w:color="auto"/>
                        <w:left w:val="none" w:sz="0" w:space="0" w:color="auto"/>
                        <w:bottom w:val="none" w:sz="0" w:space="0" w:color="auto"/>
                        <w:right w:val="none" w:sz="0" w:space="0" w:color="auto"/>
                      </w:divBdr>
                    </w:div>
                  </w:divsChild>
                </w:div>
                <w:div w:id="1156409323">
                  <w:marLeft w:val="0"/>
                  <w:marRight w:val="0"/>
                  <w:marTop w:val="0"/>
                  <w:marBottom w:val="0"/>
                  <w:divBdr>
                    <w:top w:val="none" w:sz="0" w:space="0" w:color="auto"/>
                    <w:left w:val="none" w:sz="0" w:space="0" w:color="auto"/>
                    <w:bottom w:val="none" w:sz="0" w:space="0" w:color="auto"/>
                    <w:right w:val="none" w:sz="0" w:space="0" w:color="auto"/>
                  </w:divBdr>
                  <w:divsChild>
                    <w:div w:id="644700962">
                      <w:marLeft w:val="0"/>
                      <w:marRight w:val="0"/>
                      <w:marTop w:val="0"/>
                      <w:marBottom w:val="0"/>
                      <w:divBdr>
                        <w:top w:val="none" w:sz="0" w:space="0" w:color="auto"/>
                        <w:left w:val="none" w:sz="0" w:space="0" w:color="auto"/>
                        <w:bottom w:val="none" w:sz="0" w:space="0" w:color="auto"/>
                        <w:right w:val="none" w:sz="0" w:space="0" w:color="auto"/>
                      </w:divBdr>
                    </w:div>
                  </w:divsChild>
                </w:div>
                <w:div w:id="1680228929">
                  <w:marLeft w:val="0"/>
                  <w:marRight w:val="0"/>
                  <w:marTop w:val="0"/>
                  <w:marBottom w:val="0"/>
                  <w:divBdr>
                    <w:top w:val="none" w:sz="0" w:space="0" w:color="auto"/>
                    <w:left w:val="none" w:sz="0" w:space="0" w:color="auto"/>
                    <w:bottom w:val="none" w:sz="0" w:space="0" w:color="auto"/>
                    <w:right w:val="none" w:sz="0" w:space="0" w:color="auto"/>
                  </w:divBdr>
                  <w:divsChild>
                    <w:div w:id="1230262734">
                      <w:marLeft w:val="0"/>
                      <w:marRight w:val="0"/>
                      <w:marTop w:val="0"/>
                      <w:marBottom w:val="0"/>
                      <w:divBdr>
                        <w:top w:val="none" w:sz="0" w:space="0" w:color="auto"/>
                        <w:left w:val="none" w:sz="0" w:space="0" w:color="auto"/>
                        <w:bottom w:val="none" w:sz="0" w:space="0" w:color="auto"/>
                        <w:right w:val="none" w:sz="0" w:space="0" w:color="auto"/>
                      </w:divBdr>
                    </w:div>
                  </w:divsChild>
                </w:div>
                <w:div w:id="967005829">
                  <w:marLeft w:val="0"/>
                  <w:marRight w:val="0"/>
                  <w:marTop w:val="0"/>
                  <w:marBottom w:val="0"/>
                  <w:divBdr>
                    <w:top w:val="none" w:sz="0" w:space="0" w:color="auto"/>
                    <w:left w:val="none" w:sz="0" w:space="0" w:color="auto"/>
                    <w:bottom w:val="none" w:sz="0" w:space="0" w:color="auto"/>
                    <w:right w:val="none" w:sz="0" w:space="0" w:color="auto"/>
                  </w:divBdr>
                  <w:divsChild>
                    <w:div w:id="1488476398">
                      <w:marLeft w:val="0"/>
                      <w:marRight w:val="0"/>
                      <w:marTop w:val="0"/>
                      <w:marBottom w:val="0"/>
                      <w:divBdr>
                        <w:top w:val="none" w:sz="0" w:space="0" w:color="auto"/>
                        <w:left w:val="none" w:sz="0" w:space="0" w:color="auto"/>
                        <w:bottom w:val="none" w:sz="0" w:space="0" w:color="auto"/>
                        <w:right w:val="none" w:sz="0" w:space="0" w:color="auto"/>
                      </w:divBdr>
                    </w:div>
                  </w:divsChild>
                </w:div>
                <w:div w:id="756098330">
                  <w:marLeft w:val="0"/>
                  <w:marRight w:val="0"/>
                  <w:marTop w:val="0"/>
                  <w:marBottom w:val="0"/>
                  <w:divBdr>
                    <w:top w:val="none" w:sz="0" w:space="0" w:color="auto"/>
                    <w:left w:val="none" w:sz="0" w:space="0" w:color="auto"/>
                    <w:bottom w:val="none" w:sz="0" w:space="0" w:color="auto"/>
                    <w:right w:val="none" w:sz="0" w:space="0" w:color="auto"/>
                  </w:divBdr>
                  <w:divsChild>
                    <w:div w:id="1383289566">
                      <w:marLeft w:val="0"/>
                      <w:marRight w:val="0"/>
                      <w:marTop w:val="0"/>
                      <w:marBottom w:val="0"/>
                      <w:divBdr>
                        <w:top w:val="none" w:sz="0" w:space="0" w:color="auto"/>
                        <w:left w:val="none" w:sz="0" w:space="0" w:color="auto"/>
                        <w:bottom w:val="none" w:sz="0" w:space="0" w:color="auto"/>
                        <w:right w:val="none" w:sz="0" w:space="0" w:color="auto"/>
                      </w:divBdr>
                    </w:div>
                  </w:divsChild>
                </w:div>
                <w:div w:id="748772138">
                  <w:marLeft w:val="0"/>
                  <w:marRight w:val="0"/>
                  <w:marTop w:val="0"/>
                  <w:marBottom w:val="0"/>
                  <w:divBdr>
                    <w:top w:val="none" w:sz="0" w:space="0" w:color="auto"/>
                    <w:left w:val="none" w:sz="0" w:space="0" w:color="auto"/>
                    <w:bottom w:val="none" w:sz="0" w:space="0" w:color="auto"/>
                    <w:right w:val="none" w:sz="0" w:space="0" w:color="auto"/>
                  </w:divBdr>
                  <w:divsChild>
                    <w:div w:id="2078428800">
                      <w:marLeft w:val="0"/>
                      <w:marRight w:val="0"/>
                      <w:marTop w:val="0"/>
                      <w:marBottom w:val="0"/>
                      <w:divBdr>
                        <w:top w:val="none" w:sz="0" w:space="0" w:color="auto"/>
                        <w:left w:val="none" w:sz="0" w:space="0" w:color="auto"/>
                        <w:bottom w:val="none" w:sz="0" w:space="0" w:color="auto"/>
                        <w:right w:val="none" w:sz="0" w:space="0" w:color="auto"/>
                      </w:divBdr>
                    </w:div>
                  </w:divsChild>
                </w:div>
                <w:div w:id="417017026">
                  <w:marLeft w:val="0"/>
                  <w:marRight w:val="0"/>
                  <w:marTop w:val="0"/>
                  <w:marBottom w:val="0"/>
                  <w:divBdr>
                    <w:top w:val="none" w:sz="0" w:space="0" w:color="auto"/>
                    <w:left w:val="none" w:sz="0" w:space="0" w:color="auto"/>
                    <w:bottom w:val="none" w:sz="0" w:space="0" w:color="auto"/>
                    <w:right w:val="none" w:sz="0" w:space="0" w:color="auto"/>
                  </w:divBdr>
                  <w:divsChild>
                    <w:div w:id="1889343971">
                      <w:marLeft w:val="0"/>
                      <w:marRight w:val="0"/>
                      <w:marTop w:val="0"/>
                      <w:marBottom w:val="0"/>
                      <w:divBdr>
                        <w:top w:val="none" w:sz="0" w:space="0" w:color="auto"/>
                        <w:left w:val="none" w:sz="0" w:space="0" w:color="auto"/>
                        <w:bottom w:val="none" w:sz="0" w:space="0" w:color="auto"/>
                        <w:right w:val="none" w:sz="0" w:space="0" w:color="auto"/>
                      </w:divBdr>
                    </w:div>
                  </w:divsChild>
                </w:div>
                <w:div w:id="1115559857">
                  <w:marLeft w:val="0"/>
                  <w:marRight w:val="0"/>
                  <w:marTop w:val="0"/>
                  <w:marBottom w:val="0"/>
                  <w:divBdr>
                    <w:top w:val="none" w:sz="0" w:space="0" w:color="auto"/>
                    <w:left w:val="none" w:sz="0" w:space="0" w:color="auto"/>
                    <w:bottom w:val="none" w:sz="0" w:space="0" w:color="auto"/>
                    <w:right w:val="none" w:sz="0" w:space="0" w:color="auto"/>
                  </w:divBdr>
                  <w:divsChild>
                    <w:div w:id="708992742">
                      <w:marLeft w:val="0"/>
                      <w:marRight w:val="0"/>
                      <w:marTop w:val="0"/>
                      <w:marBottom w:val="0"/>
                      <w:divBdr>
                        <w:top w:val="none" w:sz="0" w:space="0" w:color="auto"/>
                        <w:left w:val="none" w:sz="0" w:space="0" w:color="auto"/>
                        <w:bottom w:val="none" w:sz="0" w:space="0" w:color="auto"/>
                        <w:right w:val="none" w:sz="0" w:space="0" w:color="auto"/>
                      </w:divBdr>
                    </w:div>
                  </w:divsChild>
                </w:div>
                <w:div w:id="815029447">
                  <w:marLeft w:val="0"/>
                  <w:marRight w:val="0"/>
                  <w:marTop w:val="0"/>
                  <w:marBottom w:val="0"/>
                  <w:divBdr>
                    <w:top w:val="none" w:sz="0" w:space="0" w:color="auto"/>
                    <w:left w:val="none" w:sz="0" w:space="0" w:color="auto"/>
                    <w:bottom w:val="none" w:sz="0" w:space="0" w:color="auto"/>
                    <w:right w:val="none" w:sz="0" w:space="0" w:color="auto"/>
                  </w:divBdr>
                  <w:divsChild>
                    <w:div w:id="28848172">
                      <w:marLeft w:val="0"/>
                      <w:marRight w:val="0"/>
                      <w:marTop w:val="0"/>
                      <w:marBottom w:val="0"/>
                      <w:divBdr>
                        <w:top w:val="none" w:sz="0" w:space="0" w:color="auto"/>
                        <w:left w:val="none" w:sz="0" w:space="0" w:color="auto"/>
                        <w:bottom w:val="none" w:sz="0" w:space="0" w:color="auto"/>
                        <w:right w:val="none" w:sz="0" w:space="0" w:color="auto"/>
                      </w:divBdr>
                    </w:div>
                    <w:div w:id="374238060">
                      <w:marLeft w:val="0"/>
                      <w:marRight w:val="0"/>
                      <w:marTop w:val="0"/>
                      <w:marBottom w:val="0"/>
                      <w:divBdr>
                        <w:top w:val="none" w:sz="0" w:space="0" w:color="auto"/>
                        <w:left w:val="none" w:sz="0" w:space="0" w:color="auto"/>
                        <w:bottom w:val="none" w:sz="0" w:space="0" w:color="auto"/>
                        <w:right w:val="none" w:sz="0" w:space="0" w:color="auto"/>
                      </w:divBdr>
                    </w:div>
                  </w:divsChild>
                </w:div>
                <w:div w:id="2073965927">
                  <w:marLeft w:val="0"/>
                  <w:marRight w:val="0"/>
                  <w:marTop w:val="0"/>
                  <w:marBottom w:val="0"/>
                  <w:divBdr>
                    <w:top w:val="none" w:sz="0" w:space="0" w:color="auto"/>
                    <w:left w:val="none" w:sz="0" w:space="0" w:color="auto"/>
                    <w:bottom w:val="none" w:sz="0" w:space="0" w:color="auto"/>
                    <w:right w:val="none" w:sz="0" w:space="0" w:color="auto"/>
                  </w:divBdr>
                  <w:divsChild>
                    <w:div w:id="1779909391">
                      <w:marLeft w:val="0"/>
                      <w:marRight w:val="0"/>
                      <w:marTop w:val="0"/>
                      <w:marBottom w:val="0"/>
                      <w:divBdr>
                        <w:top w:val="none" w:sz="0" w:space="0" w:color="auto"/>
                        <w:left w:val="none" w:sz="0" w:space="0" w:color="auto"/>
                        <w:bottom w:val="none" w:sz="0" w:space="0" w:color="auto"/>
                        <w:right w:val="none" w:sz="0" w:space="0" w:color="auto"/>
                      </w:divBdr>
                    </w:div>
                    <w:div w:id="555118136">
                      <w:marLeft w:val="0"/>
                      <w:marRight w:val="0"/>
                      <w:marTop w:val="0"/>
                      <w:marBottom w:val="0"/>
                      <w:divBdr>
                        <w:top w:val="none" w:sz="0" w:space="0" w:color="auto"/>
                        <w:left w:val="none" w:sz="0" w:space="0" w:color="auto"/>
                        <w:bottom w:val="none" w:sz="0" w:space="0" w:color="auto"/>
                        <w:right w:val="none" w:sz="0" w:space="0" w:color="auto"/>
                      </w:divBdr>
                    </w:div>
                  </w:divsChild>
                </w:div>
                <w:div w:id="100027241">
                  <w:marLeft w:val="0"/>
                  <w:marRight w:val="0"/>
                  <w:marTop w:val="0"/>
                  <w:marBottom w:val="0"/>
                  <w:divBdr>
                    <w:top w:val="none" w:sz="0" w:space="0" w:color="auto"/>
                    <w:left w:val="none" w:sz="0" w:space="0" w:color="auto"/>
                    <w:bottom w:val="none" w:sz="0" w:space="0" w:color="auto"/>
                    <w:right w:val="none" w:sz="0" w:space="0" w:color="auto"/>
                  </w:divBdr>
                  <w:divsChild>
                    <w:div w:id="906114912">
                      <w:marLeft w:val="0"/>
                      <w:marRight w:val="0"/>
                      <w:marTop w:val="0"/>
                      <w:marBottom w:val="0"/>
                      <w:divBdr>
                        <w:top w:val="none" w:sz="0" w:space="0" w:color="auto"/>
                        <w:left w:val="none" w:sz="0" w:space="0" w:color="auto"/>
                        <w:bottom w:val="none" w:sz="0" w:space="0" w:color="auto"/>
                        <w:right w:val="none" w:sz="0" w:space="0" w:color="auto"/>
                      </w:divBdr>
                    </w:div>
                    <w:div w:id="1706758362">
                      <w:marLeft w:val="0"/>
                      <w:marRight w:val="0"/>
                      <w:marTop w:val="0"/>
                      <w:marBottom w:val="0"/>
                      <w:divBdr>
                        <w:top w:val="none" w:sz="0" w:space="0" w:color="auto"/>
                        <w:left w:val="none" w:sz="0" w:space="0" w:color="auto"/>
                        <w:bottom w:val="none" w:sz="0" w:space="0" w:color="auto"/>
                        <w:right w:val="none" w:sz="0" w:space="0" w:color="auto"/>
                      </w:divBdr>
                    </w:div>
                  </w:divsChild>
                </w:div>
                <w:div w:id="275910951">
                  <w:marLeft w:val="0"/>
                  <w:marRight w:val="0"/>
                  <w:marTop w:val="0"/>
                  <w:marBottom w:val="0"/>
                  <w:divBdr>
                    <w:top w:val="none" w:sz="0" w:space="0" w:color="auto"/>
                    <w:left w:val="none" w:sz="0" w:space="0" w:color="auto"/>
                    <w:bottom w:val="none" w:sz="0" w:space="0" w:color="auto"/>
                    <w:right w:val="none" w:sz="0" w:space="0" w:color="auto"/>
                  </w:divBdr>
                  <w:divsChild>
                    <w:div w:id="499584732">
                      <w:marLeft w:val="0"/>
                      <w:marRight w:val="0"/>
                      <w:marTop w:val="0"/>
                      <w:marBottom w:val="0"/>
                      <w:divBdr>
                        <w:top w:val="none" w:sz="0" w:space="0" w:color="auto"/>
                        <w:left w:val="none" w:sz="0" w:space="0" w:color="auto"/>
                        <w:bottom w:val="none" w:sz="0" w:space="0" w:color="auto"/>
                        <w:right w:val="none" w:sz="0" w:space="0" w:color="auto"/>
                      </w:divBdr>
                    </w:div>
                    <w:div w:id="753665682">
                      <w:marLeft w:val="0"/>
                      <w:marRight w:val="0"/>
                      <w:marTop w:val="0"/>
                      <w:marBottom w:val="0"/>
                      <w:divBdr>
                        <w:top w:val="none" w:sz="0" w:space="0" w:color="auto"/>
                        <w:left w:val="none" w:sz="0" w:space="0" w:color="auto"/>
                        <w:bottom w:val="none" w:sz="0" w:space="0" w:color="auto"/>
                        <w:right w:val="none" w:sz="0" w:space="0" w:color="auto"/>
                      </w:divBdr>
                    </w:div>
                  </w:divsChild>
                </w:div>
                <w:div w:id="1431661559">
                  <w:marLeft w:val="0"/>
                  <w:marRight w:val="0"/>
                  <w:marTop w:val="0"/>
                  <w:marBottom w:val="0"/>
                  <w:divBdr>
                    <w:top w:val="none" w:sz="0" w:space="0" w:color="auto"/>
                    <w:left w:val="none" w:sz="0" w:space="0" w:color="auto"/>
                    <w:bottom w:val="none" w:sz="0" w:space="0" w:color="auto"/>
                    <w:right w:val="none" w:sz="0" w:space="0" w:color="auto"/>
                  </w:divBdr>
                  <w:divsChild>
                    <w:div w:id="71659870">
                      <w:marLeft w:val="0"/>
                      <w:marRight w:val="0"/>
                      <w:marTop w:val="0"/>
                      <w:marBottom w:val="0"/>
                      <w:divBdr>
                        <w:top w:val="none" w:sz="0" w:space="0" w:color="auto"/>
                        <w:left w:val="none" w:sz="0" w:space="0" w:color="auto"/>
                        <w:bottom w:val="none" w:sz="0" w:space="0" w:color="auto"/>
                        <w:right w:val="none" w:sz="0" w:space="0" w:color="auto"/>
                      </w:divBdr>
                    </w:div>
                  </w:divsChild>
                </w:div>
                <w:div w:id="2054772790">
                  <w:marLeft w:val="0"/>
                  <w:marRight w:val="0"/>
                  <w:marTop w:val="0"/>
                  <w:marBottom w:val="0"/>
                  <w:divBdr>
                    <w:top w:val="none" w:sz="0" w:space="0" w:color="auto"/>
                    <w:left w:val="none" w:sz="0" w:space="0" w:color="auto"/>
                    <w:bottom w:val="none" w:sz="0" w:space="0" w:color="auto"/>
                    <w:right w:val="none" w:sz="0" w:space="0" w:color="auto"/>
                  </w:divBdr>
                  <w:divsChild>
                    <w:div w:id="427890583">
                      <w:marLeft w:val="0"/>
                      <w:marRight w:val="0"/>
                      <w:marTop w:val="0"/>
                      <w:marBottom w:val="0"/>
                      <w:divBdr>
                        <w:top w:val="none" w:sz="0" w:space="0" w:color="auto"/>
                        <w:left w:val="none" w:sz="0" w:space="0" w:color="auto"/>
                        <w:bottom w:val="none" w:sz="0" w:space="0" w:color="auto"/>
                        <w:right w:val="none" w:sz="0" w:space="0" w:color="auto"/>
                      </w:divBdr>
                    </w:div>
                  </w:divsChild>
                </w:div>
                <w:div w:id="1463037852">
                  <w:marLeft w:val="0"/>
                  <w:marRight w:val="0"/>
                  <w:marTop w:val="0"/>
                  <w:marBottom w:val="0"/>
                  <w:divBdr>
                    <w:top w:val="none" w:sz="0" w:space="0" w:color="auto"/>
                    <w:left w:val="none" w:sz="0" w:space="0" w:color="auto"/>
                    <w:bottom w:val="none" w:sz="0" w:space="0" w:color="auto"/>
                    <w:right w:val="none" w:sz="0" w:space="0" w:color="auto"/>
                  </w:divBdr>
                  <w:divsChild>
                    <w:div w:id="1014578966">
                      <w:marLeft w:val="0"/>
                      <w:marRight w:val="0"/>
                      <w:marTop w:val="0"/>
                      <w:marBottom w:val="0"/>
                      <w:divBdr>
                        <w:top w:val="none" w:sz="0" w:space="0" w:color="auto"/>
                        <w:left w:val="none" w:sz="0" w:space="0" w:color="auto"/>
                        <w:bottom w:val="none" w:sz="0" w:space="0" w:color="auto"/>
                        <w:right w:val="none" w:sz="0" w:space="0" w:color="auto"/>
                      </w:divBdr>
                    </w:div>
                  </w:divsChild>
                </w:div>
                <w:div w:id="608004304">
                  <w:marLeft w:val="0"/>
                  <w:marRight w:val="0"/>
                  <w:marTop w:val="0"/>
                  <w:marBottom w:val="0"/>
                  <w:divBdr>
                    <w:top w:val="none" w:sz="0" w:space="0" w:color="auto"/>
                    <w:left w:val="none" w:sz="0" w:space="0" w:color="auto"/>
                    <w:bottom w:val="none" w:sz="0" w:space="0" w:color="auto"/>
                    <w:right w:val="none" w:sz="0" w:space="0" w:color="auto"/>
                  </w:divBdr>
                  <w:divsChild>
                    <w:div w:id="12149674">
                      <w:marLeft w:val="0"/>
                      <w:marRight w:val="0"/>
                      <w:marTop w:val="0"/>
                      <w:marBottom w:val="0"/>
                      <w:divBdr>
                        <w:top w:val="none" w:sz="0" w:space="0" w:color="auto"/>
                        <w:left w:val="none" w:sz="0" w:space="0" w:color="auto"/>
                        <w:bottom w:val="none" w:sz="0" w:space="0" w:color="auto"/>
                        <w:right w:val="none" w:sz="0" w:space="0" w:color="auto"/>
                      </w:divBdr>
                    </w:div>
                  </w:divsChild>
                </w:div>
                <w:div w:id="2104451129">
                  <w:marLeft w:val="0"/>
                  <w:marRight w:val="0"/>
                  <w:marTop w:val="0"/>
                  <w:marBottom w:val="0"/>
                  <w:divBdr>
                    <w:top w:val="none" w:sz="0" w:space="0" w:color="auto"/>
                    <w:left w:val="none" w:sz="0" w:space="0" w:color="auto"/>
                    <w:bottom w:val="none" w:sz="0" w:space="0" w:color="auto"/>
                    <w:right w:val="none" w:sz="0" w:space="0" w:color="auto"/>
                  </w:divBdr>
                  <w:divsChild>
                    <w:div w:id="76711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9ee03e0-b78c-4998-8bf4-79b266b85105}" enabled="1" method="Standard" siteId="{723a5a87-f39a-4a22-9247-3fc240c01396}"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Philip Miletic</dc:creator>
  <keywords/>
  <dc:description/>
  <lastModifiedBy>Erin Jobidon</lastModifiedBy>
  <revision>4</revision>
  <dcterms:created xsi:type="dcterms:W3CDTF">2025-04-25T14:30:00.0000000Z</dcterms:created>
  <dcterms:modified xsi:type="dcterms:W3CDTF">2025-04-30T12:51:11.6437518Z</dcterms:modified>
</coreProperties>
</file>